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967438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5984" cy="2047875"/>
                  <wp:effectExtent l="0" t="0" r="0" b="0"/>
                  <wp:docPr id="2" name="Рисунок 2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72" cy="2066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511205" w:rsidP="0096743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7438">
              <w:rPr>
                <w:sz w:val="20"/>
                <w:szCs w:val="20"/>
              </w:rPr>
              <w:t>360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967438" w:rsidRDefault="00967438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DB0FFF" w:rsidP="0096743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967438">
              <w:rPr>
                <w:sz w:val="20"/>
                <w:szCs w:val="20"/>
              </w:rPr>
              <w:t>6</w:t>
            </w:r>
            <w:r w:rsidR="00511205">
              <w:rPr>
                <w:sz w:val="20"/>
                <w:szCs w:val="20"/>
              </w:rPr>
              <w:t>13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967438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967438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511205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9A066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трубах, которые соединяются со сферой, в местах крепления сфер выполнены сквозные отверстия диаметром не менее 11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труб, которые бетонируются в землю закрыты заглушками пластиковыми плоскими.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Согнутые трубы имеют радиусы гиба не менее 150 мм по внутренней стороне. Прямые участки для согнутых участков трубы не менее 100 мм. </w:t>
            </w:r>
          </w:p>
          <w:p w:rsidR="000B150A" w:rsidRDefault="000B150A" w:rsidP="000B150A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со сгибом под углом не менее 160 градусов с радиусом </w:t>
            </w:r>
            <w:proofErr w:type="spellStart"/>
            <w:r>
              <w:rPr>
                <w:sz w:val="20"/>
                <w:szCs w:val="20"/>
              </w:rPr>
              <w:t>гиба</w:t>
            </w:r>
            <w:proofErr w:type="spellEnd"/>
            <w:r>
              <w:rPr>
                <w:sz w:val="20"/>
                <w:szCs w:val="20"/>
              </w:rPr>
              <w:t xml:space="preserve"> не менее 150 мм. 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511205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205" w:rsidRDefault="00511205" w:rsidP="00C81ED3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панели используется ФСФ толщиной не менее 18 мм, габаритами не менее </w:t>
            </w:r>
            <w:r w:rsidR="00C81ED3">
              <w:rPr>
                <w:sz w:val="20"/>
                <w:szCs w:val="20"/>
              </w:rPr>
              <w:t>1233</w:t>
            </w:r>
            <w:r>
              <w:rPr>
                <w:sz w:val="20"/>
                <w:szCs w:val="20"/>
              </w:rPr>
              <w:t>х</w:t>
            </w:r>
            <w:r w:rsidR="00C81ED3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0 мм. </w:t>
            </w:r>
            <w:r w:rsidR="00C81ED3">
              <w:rPr>
                <w:sz w:val="20"/>
                <w:szCs w:val="20"/>
              </w:rPr>
              <w:t xml:space="preserve">К панели спереди крепится </w:t>
            </w:r>
            <w:r w:rsidR="00C5727D">
              <w:rPr>
                <w:sz w:val="20"/>
                <w:szCs w:val="20"/>
              </w:rPr>
              <w:t xml:space="preserve">фанерная декоративная панель в виде трапеции размерами не менее 359х600 мм, в котором выполнено по центру на расстоянии не менее 300 мм от широкого края отверстием диаметром не менее 150 мм. Узкая сторона панели выполнена с радиусом закругления 100 мм, широкое место выполнено со </w:t>
            </w:r>
            <w:proofErr w:type="spellStart"/>
            <w:r w:rsidR="00C5727D">
              <w:rPr>
                <w:sz w:val="20"/>
                <w:szCs w:val="20"/>
              </w:rPr>
              <w:t>скруглением</w:t>
            </w:r>
            <w:proofErr w:type="spellEnd"/>
            <w:r w:rsidR="00C5727D">
              <w:rPr>
                <w:sz w:val="20"/>
                <w:szCs w:val="20"/>
              </w:rPr>
              <w:t xml:space="preserve"> углом </w:t>
            </w:r>
            <w:r w:rsidR="00D84F97">
              <w:rPr>
                <w:sz w:val="20"/>
                <w:szCs w:val="20"/>
              </w:rPr>
              <w:t xml:space="preserve">радиусами 50 мм. Между панелью основной и панелью </w:t>
            </w:r>
            <w:proofErr w:type="spellStart"/>
            <w:r w:rsidR="00D84F97">
              <w:rPr>
                <w:sz w:val="20"/>
                <w:szCs w:val="20"/>
              </w:rPr>
              <w:t>трапециадильной</w:t>
            </w:r>
            <w:proofErr w:type="spellEnd"/>
            <w:r w:rsidR="00D84F97">
              <w:rPr>
                <w:sz w:val="20"/>
                <w:szCs w:val="20"/>
              </w:rPr>
              <w:t xml:space="preserve"> закреплен диск из фанеры ФСФ толщиной не менее 18 мм, диаметр диска не менее 568 мм.</w:t>
            </w:r>
            <w:r w:rsidR="005B7025">
              <w:rPr>
                <w:sz w:val="20"/>
                <w:szCs w:val="20"/>
              </w:rPr>
              <w:t xml:space="preserve"> Панель </w:t>
            </w:r>
            <w:proofErr w:type="spellStart"/>
            <w:r w:rsidR="005B7025">
              <w:rPr>
                <w:sz w:val="20"/>
                <w:szCs w:val="20"/>
              </w:rPr>
              <w:t>трапецидальная</w:t>
            </w:r>
            <w:proofErr w:type="spellEnd"/>
            <w:r w:rsidR="005B7025">
              <w:rPr>
                <w:sz w:val="20"/>
                <w:szCs w:val="20"/>
              </w:rPr>
              <w:t xml:space="preserve"> с широкой стороны присоединяется к панели основной с помощью кронштейна, который выполнен из листа толщиной не менее 2,5 мм. Габариты кронштейна после гибки не менее 145х40х28 мм. Кронштейн согнут в виде буквы «П» с отогнутыми ушками. </w:t>
            </w:r>
            <w:bookmarkStart w:id="0" w:name="_GoBack"/>
            <w:bookmarkEnd w:id="0"/>
            <w:r w:rsidR="00D84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Крепление панели к трубам происходит с помощью 4 пластиковых хомутов. 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253B6D"/>
    <w:rsid w:val="0029008D"/>
    <w:rsid w:val="002A2CE4"/>
    <w:rsid w:val="003158C7"/>
    <w:rsid w:val="00406E80"/>
    <w:rsid w:val="004532C3"/>
    <w:rsid w:val="0047549D"/>
    <w:rsid w:val="00483763"/>
    <w:rsid w:val="004D4FC1"/>
    <w:rsid w:val="00511205"/>
    <w:rsid w:val="005142F2"/>
    <w:rsid w:val="0056426A"/>
    <w:rsid w:val="00592895"/>
    <w:rsid w:val="00593597"/>
    <w:rsid w:val="005A6A51"/>
    <w:rsid w:val="005B7025"/>
    <w:rsid w:val="00645D5B"/>
    <w:rsid w:val="00653E56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D6408"/>
    <w:rsid w:val="00814F75"/>
    <w:rsid w:val="008574C2"/>
    <w:rsid w:val="008735B1"/>
    <w:rsid w:val="008C4118"/>
    <w:rsid w:val="0096743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5727D"/>
    <w:rsid w:val="00C81ED3"/>
    <w:rsid w:val="00C87F31"/>
    <w:rsid w:val="00CB58D5"/>
    <w:rsid w:val="00CF6C49"/>
    <w:rsid w:val="00D22B18"/>
    <w:rsid w:val="00D37ED4"/>
    <w:rsid w:val="00D4186D"/>
    <w:rsid w:val="00D84F97"/>
    <w:rsid w:val="00D85D43"/>
    <w:rsid w:val="00DB0FFF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55</cp:revision>
  <dcterms:created xsi:type="dcterms:W3CDTF">2018-11-17T04:30:00Z</dcterms:created>
  <dcterms:modified xsi:type="dcterms:W3CDTF">2021-09-29T06:18:00Z</dcterms:modified>
</cp:coreProperties>
</file>