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1982"/>
        <w:gridCol w:w="4144"/>
        <w:gridCol w:w="3369"/>
      </w:tblGrid>
      <w:tr w:rsidR="00867BD8" w:rsidTr="00EF240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867BD8" w:rsidTr="00EF240F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игровой комплекс</w:t>
            </w:r>
          </w:p>
          <w:p w:rsidR="00867BD8" w:rsidRDefault="00EF240F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89.25pt;height:68.25pt">
                  <v:imagedata r:id="rId4" o:title="R 115.49.00 "/>
                </v:shape>
              </w:pic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D02D5B">
            <w:pPr>
              <w:ind w:firstLine="142"/>
              <w:rPr>
                <w:sz w:val="20"/>
                <w:szCs w:val="20"/>
              </w:rPr>
            </w:pPr>
          </w:p>
        </w:tc>
      </w:tr>
      <w:tr w:rsidR="00867BD8" w:rsidTr="00EF240F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867BD8" w:rsidTr="00EF240F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D02D5B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±</w:t>
            </w:r>
            <w:r w:rsidRPr="00D02D5B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  <w:r w:rsidRPr="00D02D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</w:tr>
      <w:tr w:rsidR="00867BD8" w:rsidTr="00EF240F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62585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</w:tr>
      <w:tr w:rsidR="00867BD8" w:rsidTr="00EF240F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62585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867BD8" w:rsidTr="00EF240F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62585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867BD8" w:rsidTr="00EF240F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7BD8" w:rsidTr="00EF240F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9D7AEC">
            <w:pPr>
              <w:snapToGrid w:val="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Боковина, </w:t>
            </w:r>
            <w:proofErr w:type="spellStart"/>
            <w:r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Default="00867BD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7BD8" w:rsidTr="00EF240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Борт,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7BD8" w:rsidTr="00EF240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Лепесток,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7BD8" w:rsidTr="00EF240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Полукольцо,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7BD8" w:rsidTr="00EF240F">
        <w:trPr>
          <w:trHeight w:val="375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BD8" w:rsidRDefault="00867BD8" w:rsidP="00EE18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BD8" w:rsidRPr="003158C7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Изделие</w:t>
            </w:r>
            <w:r w:rsidRPr="003158C7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но</w:t>
            </w:r>
            <w:r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занятий на открытом воздухе.</w:t>
            </w:r>
          </w:p>
          <w:p w:rsidR="00867BD8" w:rsidRDefault="00867BD8" w:rsidP="00EE18C0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Конструкция должна обладать высокой </w:t>
            </w:r>
            <w:proofErr w:type="spellStart"/>
            <w:r w:rsidRPr="00D4186D">
              <w:rPr>
                <w:sz w:val="20"/>
                <w:szCs w:val="20"/>
              </w:rPr>
              <w:t>ударопрочностью</w:t>
            </w:r>
            <w:proofErr w:type="spellEnd"/>
            <w:r w:rsidRPr="00D4186D">
              <w:rPr>
                <w:sz w:val="20"/>
                <w:szCs w:val="20"/>
              </w:rPr>
              <w:t xml:space="preserve"> и </w:t>
            </w:r>
            <w:proofErr w:type="spellStart"/>
            <w:r w:rsidRPr="00D4186D">
              <w:rPr>
                <w:sz w:val="20"/>
                <w:szCs w:val="20"/>
              </w:rPr>
              <w:t>виброустойчивостью</w:t>
            </w:r>
            <w:proofErr w:type="spellEnd"/>
            <w:r w:rsidRPr="00D4186D">
              <w:rPr>
                <w:sz w:val="20"/>
                <w:szCs w:val="20"/>
              </w:rPr>
              <w:t xml:space="preserve">. Во избежание травм и </w:t>
            </w:r>
            <w:proofErr w:type="spellStart"/>
            <w:r w:rsidRPr="00D4186D">
              <w:rPr>
                <w:sz w:val="20"/>
                <w:szCs w:val="20"/>
              </w:rPr>
              <w:t>застревания</w:t>
            </w:r>
            <w:proofErr w:type="spellEnd"/>
            <w:r w:rsidRPr="00D4186D">
              <w:rPr>
                <w:sz w:val="20"/>
                <w:szCs w:val="20"/>
              </w:rPr>
              <w:t xml:space="preserve"> одежды и частей тела, конструкция должна быть разработана по требованиям </w:t>
            </w:r>
            <w:r>
              <w:rPr>
                <w:sz w:val="20"/>
                <w:szCs w:val="20"/>
              </w:rPr>
              <w:t xml:space="preserve">ГОСТ Р 52169 -2012. </w:t>
            </w:r>
          </w:p>
          <w:p w:rsidR="00867BD8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Изделие должно </w:t>
            </w:r>
            <w:r>
              <w:rPr>
                <w:sz w:val="20"/>
                <w:szCs w:val="20"/>
              </w:rPr>
              <w:t xml:space="preserve">методом бетонирования </w:t>
            </w:r>
            <w:proofErr w:type="spellStart"/>
            <w:r>
              <w:rPr>
                <w:sz w:val="20"/>
                <w:szCs w:val="20"/>
              </w:rPr>
              <w:t>грунтозацепов</w:t>
            </w:r>
            <w:proofErr w:type="spellEnd"/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867BD8" w:rsidRPr="009D73CD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9D73CD">
              <w:rPr>
                <w:sz w:val="20"/>
                <w:szCs w:val="20"/>
              </w:rPr>
              <w:t>онструкци</w:t>
            </w:r>
            <w:r>
              <w:rPr>
                <w:sz w:val="20"/>
                <w:szCs w:val="20"/>
              </w:rPr>
              <w:t>я</w:t>
            </w:r>
            <w:r w:rsidRPr="009D73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изделия</w:t>
            </w:r>
            <w:r w:rsidRPr="009D73C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а</w:t>
            </w:r>
            <w:r w:rsidRPr="009D73CD">
              <w:rPr>
                <w:sz w:val="20"/>
                <w:szCs w:val="20"/>
              </w:rPr>
              <w:t xml:space="preserve"> быть без выступов и заусенцев, углы и края закруглены. Минимальный радиус закругления не менее 3 мм.</w:t>
            </w:r>
          </w:p>
          <w:p w:rsidR="00867BD8" w:rsidRPr="009D73CD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>ащищены пластиковыми заглушками либо должны соответствовать требованиям ГОСТ Р 52169-2012.</w:t>
            </w:r>
          </w:p>
          <w:p w:rsidR="00867BD8" w:rsidRDefault="00867BD8" w:rsidP="00EE18C0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</w:p>
          <w:p w:rsidR="00867BD8" w:rsidRPr="00D4186D" w:rsidRDefault="00867BD8" w:rsidP="00A56848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Детали из фанеры окрашены краской «НОРДИКА» на основе акрилата и покрыты лаком «ТЕКНОКОАТ». Покрытие создает сильную износостойкую поверхность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E2FA5" w:rsidRDefault="00EF240F" w:rsidP="00D02D5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</w:p>
        </w:tc>
      </w:tr>
      <w:tr w:rsidR="00EF240F" w:rsidTr="00EF240F">
        <w:trPr>
          <w:trHeight w:val="7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Стойка выполнена из листа стального толщиной 2,5 мм, который согнут в виде прямоугольного уголка со стенками 80х80 мм, длина уголка 1105 мм. В нижней части уголка имеется отгиб, который является </w:t>
            </w:r>
            <w:proofErr w:type="spellStart"/>
            <w:r>
              <w:rPr>
                <w:sz w:val="20"/>
                <w:szCs w:val="20"/>
              </w:rPr>
              <w:t>грунтозацепом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EF240F" w:rsidRPr="00EE2FA5" w:rsidRDefault="00EF240F" w:rsidP="00D02D5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Также используется один </w:t>
            </w: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>
              <w:rPr>
                <w:sz w:val="20"/>
                <w:szCs w:val="20"/>
              </w:rPr>
              <w:t xml:space="preserve"> длиной 805 мм. </w:t>
            </w:r>
          </w:p>
        </w:tc>
      </w:tr>
      <w:tr w:rsidR="00EF240F" w:rsidTr="00EF240F">
        <w:trPr>
          <w:trHeight w:val="5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4062AC" w:rsidRDefault="00EF240F" w:rsidP="00D02D5B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Боковина</w:t>
            </w:r>
          </w:p>
        </w:tc>
      </w:tr>
      <w:tr w:rsidR="00EF240F" w:rsidTr="00EF240F">
        <w:trPr>
          <w:trHeight w:val="8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Pr="004062AC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650F3" w:rsidRDefault="00EF240F" w:rsidP="00D02D5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Боковина размерами 1378х998 мм, изготовленная из фанеры ФСФ влагостойкой, толщина фанеры 18 мм</w:t>
            </w:r>
            <w:r w:rsidRPr="00E650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Фанерная панель покрыта влагостойкой акриловой краской. Боковина имеет отверстие 590 мм диаметром. Конструкция в виде прямоугольной боковины с выступающей кр</w:t>
            </w:r>
            <w:bookmarkStart w:id="0" w:name="_GoBack"/>
            <w:bookmarkEnd w:id="0"/>
            <w:r>
              <w:rPr>
                <w:sz w:val="20"/>
                <w:szCs w:val="20"/>
              </w:rPr>
              <w:t>углой частью, диаметром 910 мм на расстоянии 846 мм от края, с отверстием концентрическим по центру круглой части, на расстоянии 545 мм от низа боковины.</w:t>
            </w:r>
          </w:p>
        </w:tc>
      </w:tr>
      <w:tr w:rsidR="00EF240F" w:rsidTr="00EF240F">
        <w:trPr>
          <w:trHeight w:val="20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650F3" w:rsidRDefault="00EF240F" w:rsidP="00D02D5B">
            <w:pPr>
              <w:snapToGrid w:val="0"/>
              <w:ind w:left="57" w:right="57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Борт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29008D" w:rsidRDefault="00EF240F" w:rsidP="00D02D5B">
            <w:pPr>
              <w:snapToGrid w:val="0"/>
              <w:ind w:left="57" w:right="57" w:firstLine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 из фанеры ФСФ влагостойкой, толщина фанеры 18 мм</w:t>
            </w:r>
            <w:r w:rsidRPr="00E650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Фанерная панель покрыта влагостойкой акриловой краской. Имеет габариты 1360х465 мм. В виде буквы «Г». 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E2FA5" w:rsidRDefault="00EF240F" w:rsidP="00D02D5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Лепесток 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E2FA5" w:rsidRDefault="00EF240F" w:rsidP="00D02D5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 из фанеры ФСФ влагостойкой, толщина фанеры 18 мм</w:t>
            </w:r>
            <w:r w:rsidRPr="00E650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Фанерная панель покрыта влагостойкой акриловой краской. Имеет габариты 378х548 мм. Деталь в виде лепестка </w:t>
            </w:r>
            <w:proofErr w:type="spellStart"/>
            <w:r>
              <w:rPr>
                <w:sz w:val="20"/>
                <w:szCs w:val="20"/>
              </w:rPr>
              <w:t>трехрадиусного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E2FA5" w:rsidRDefault="00EF240F" w:rsidP="00D02D5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Полукольцо</w:t>
            </w:r>
          </w:p>
        </w:tc>
      </w:tr>
      <w:tr w:rsidR="00EF240F" w:rsidTr="00EF240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0F" w:rsidRDefault="00EF240F" w:rsidP="00D02D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0F" w:rsidRPr="00EE2FA5" w:rsidRDefault="00EF240F" w:rsidP="00D02D5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 из полиэтилена низкого давления толщиной 20 мм. Деталь в виде полукольца внешним радиусом 350 мм, внутренним радиусом 253 мм. Крепится на боковине вокруг отверстия. 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0702"/>
    <w:rsid w:val="00034632"/>
    <w:rsid w:val="00092C7B"/>
    <w:rsid w:val="000A78CD"/>
    <w:rsid w:val="000C5D58"/>
    <w:rsid w:val="000D57F3"/>
    <w:rsid w:val="00115A5E"/>
    <w:rsid w:val="00196928"/>
    <w:rsid w:val="0029008D"/>
    <w:rsid w:val="002A2CE4"/>
    <w:rsid w:val="002C35A0"/>
    <w:rsid w:val="003158C7"/>
    <w:rsid w:val="004062AC"/>
    <w:rsid w:val="00406E80"/>
    <w:rsid w:val="004532C3"/>
    <w:rsid w:val="0047549D"/>
    <w:rsid w:val="00483763"/>
    <w:rsid w:val="004D4FC1"/>
    <w:rsid w:val="0056426A"/>
    <w:rsid w:val="00592895"/>
    <w:rsid w:val="00625859"/>
    <w:rsid w:val="00645D5B"/>
    <w:rsid w:val="00653E56"/>
    <w:rsid w:val="006C1041"/>
    <w:rsid w:val="00724BE7"/>
    <w:rsid w:val="00762284"/>
    <w:rsid w:val="00782137"/>
    <w:rsid w:val="00784F6E"/>
    <w:rsid w:val="007948E7"/>
    <w:rsid w:val="008574C2"/>
    <w:rsid w:val="00867BD8"/>
    <w:rsid w:val="009B7749"/>
    <w:rsid w:val="009D73CD"/>
    <w:rsid w:val="009D7AEC"/>
    <w:rsid w:val="00A56848"/>
    <w:rsid w:val="00A65B18"/>
    <w:rsid w:val="00A826B0"/>
    <w:rsid w:val="00A95E85"/>
    <w:rsid w:val="00AC67BC"/>
    <w:rsid w:val="00B1618B"/>
    <w:rsid w:val="00B3118E"/>
    <w:rsid w:val="00B60488"/>
    <w:rsid w:val="00B80CE8"/>
    <w:rsid w:val="00BB386E"/>
    <w:rsid w:val="00BD4AE6"/>
    <w:rsid w:val="00BE0CC3"/>
    <w:rsid w:val="00C27A18"/>
    <w:rsid w:val="00CB58D5"/>
    <w:rsid w:val="00CF6C49"/>
    <w:rsid w:val="00D02D5B"/>
    <w:rsid w:val="00D4186D"/>
    <w:rsid w:val="00DD2C86"/>
    <w:rsid w:val="00DE52A8"/>
    <w:rsid w:val="00E13F2F"/>
    <w:rsid w:val="00E27017"/>
    <w:rsid w:val="00E61497"/>
    <w:rsid w:val="00E6319A"/>
    <w:rsid w:val="00E650F3"/>
    <w:rsid w:val="00E80618"/>
    <w:rsid w:val="00E94843"/>
    <w:rsid w:val="00EE18C0"/>
    <w:rsid w:val="00EE2FA5"/>
    <w:rsid w:val="00EF240F"/>
    <w:rsid w:val="00FA1968"/>
    <w:rsid w:val="00FA54DE"/>
    <w:rsid w:val="00FA743B"/>
    <w:rsid w:val="00FD00F7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35</cp:revision>
  <dcterms:created xsi:type="dcterms:W3CDTF">2018-11-17T04:30:00Z</dcterms:created>
  <dcterms:modified xsi:type="dcterms:W3CDTF">2021-01-26T10:02:00Z</dcterms:modified>
</cp:coreProperties>
</file>