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264C15" w:rsidTr="00264C1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Default="00264C15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264C15" w:rsidTr="00264C15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игровой комплекс</w:t>
            </w:r>
          </w:p>
          <w:p w:rsidR="00264C15" w:rsidRDefault="00264C15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555365" wp14:editId="246D2D59">
                  <wp:extent cx="1131010" cy="571500"/>
                  <wp:effectExtent l="0" t="0" r="0" b="0"/>
                  <wp:docPr id="653" name="Рисунок 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Рисунок 6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01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3158C7" w:rsidRDefault="00264C15" w:rsidP="00B626F7">
            <w:pPr>
              <w:ind w:firstLine="142"/>
              <w:rPr>
                <w:sz w:val="20"/>
                <w:szCs w:val="20"/>
              </w:rPr>
            </w:pPr>
          </w:p>
        </w:tc>
      </w:tr>
      <w:tr w:rsidR="00264C15" w:rsidTr="00264C15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3158C7" w:rsidRDefault="00264C15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264C15" w:rsidTr="00264C15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Pr="00D02D5B" w:rsidRDefault="00264C15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±</w:t>
            </w:r>
            <w:r w:rsidRPr="00D02D5B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  <w:r w:rsidRPr="00D02D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3158C7" w:rsidRDefault="00264C15" w:rsidP="00A0316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4604</w:t>
            </w:r>
          </w:p>
        </w:tc>
      </w:tr>
      <w:tr w:rsidR="00264C15" w:rsidTr="00264C15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Pr="003158C7" w:rsidRDefault="00264C15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3158C7" w:rsidRDefault="00264C15" w:rsidP="00A0316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4064</w:t>
            </w:r>
          </w:p>
        </w:tc>
      </w:tr>
      <w:tr w:rsidR="00264C15" w:rsidTr="00264C15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Pr="003158C7" w:rsidRDefault="00264C15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3158C7" w:rsidRDefault="00264C15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264C15" w:rsidTr="00264C15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3158C7" w:rsidRDefault="00264C15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264C15" w:rsidTr="00264C15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Pr="003158C7" w:rsidRDefault="00264C15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Труба,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3158C7" w:rsidRDefault="00264C1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64C15" w:rsidTr="00264C15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Песочница,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Default="00264C1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4C15" w:rsidTr="00264C15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Домик игровой,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4C15" w:rsidTr="00264C15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Песочница-домик,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4C15" w:rsidTr="00264C15">
        <w:trPr>
          <w:trHeight w:val="375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3158C7" w:rsidRDefault="00264C15" w:rsidP="00B626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занятий на открытом воздухе.</w:t>
            </w:r>
          </w:p>
          <w:p w:rsidR="00264C15" w:rsidRDefault="00264C15" w:rsidP="00B626F7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виброустойчивостью</w:t>
            </w:r>
            <w:proofErr w:type="spellEnd"/>
            <w:r w:rsidRPr="00D4186D">
              <w:rPr>
                <w:sz w:val="20"/>
                <w:szCs w:val="20"/>
              </w:rPr>
              <w:t xml:space="preserve">. Во избежание травм и </w:t>
            </w:r>
            <w:proofErr w:type="spellStart"/>
            <w:r w:rsidRPr="00D4186D">
              <w:rPr>
                <w:sz w:val="20"/>
                <w:szCs w:val="20"/>
              </w:rPr>
              <w:t>застревания</w:t>
            </w:r>
            <w:proofErr w:type="spellEnd"/>
            <w:r w:rsidRPr="00D4186D">
              <w:rPr>
                <w:sz w:val="20"/>
                <w:szCs w:val="20"/>
              </w:rPr>
              <w:t xml:space="preserve"> одежды и частей тела, конструкция должна быть разработана по требованиям </w:t>
            </w:r>
            <w:r>
              <w:rPr>
                <w:sz w:val="20"/>
                <w:szCs w:val="20"/>
              </w:rPr>
              <w:t xml:space="preserve">ГОСТ Р 52169 -2012. </w:t>
            </w:r>
          </w:p>
          <w:p w:rsidR="00264C15" w:rsidRDefault="00264C15" w:rsidP="00B626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Изделие должно </w:t>
            </w:r>
            <w:r>
              <w:rPr>
                <w:sz w:val="20"/>
                <w:szCs w:val="20"/>
              </w:rPr>
              <w:t xml:space="preserve">методом бетонирования </w:t>
            </w:r>
            <w:proofErr w:type="spellStart"/>
            <w:r>
              <w:rPr>
                <w:sz w:val="20"/>
                <w:szCs w:val="20"/>
              </w:rPr>
              <w:t>грунтозацепов</w:t>
            </w:r>
            <w:proofErr w:type="spellEnd"/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264C15" w:rsidRPr="009D73CD" w:rsidRDefault="00264C15" w:rsidP="00B626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73CD">
              <w:rPr>
                <w:sz w:val="20"/>
                <w:szCs w:val="20"/>
              </w:rPr>
              <w:t>онструкци</w:t>
            </w:r>
            <w:r>
              <w:rPr>
                <w:sz w:val="20"/>
                <w:szCs w:val="20"/>
              </w:rPr>
              <w:t>я</w:t>
            </w:r>
            <w:r w:rsidRPr="009D7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изделия</w:t>
            </w:r>
            <w:r w:rsidRPr="009D73C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а</w:t>
            </w:r>
            <w:r w:rsidRPr="009D73CD">
              <w:rPr>
                <w:sz w:val="20"/>
                <w:szCs w:val="20"/>
              </w:rPr>
              <w:t xml:space="preserve"> быть без выступов и заусенцев, углы и края закруглены. Минимальный радиус закругления не менее 3 мм.</w:t>
            </w:r>
          </w:p>
          <w:p w:rsidR="00264C15" w:rsidRPr="009D73CD" w:rsidRDefault="00264C15" w:rsidP="00B626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>ащищены пластиковыми заглушками либо должны соответствовать требованиям ГОСТ Р 52169-2012.</w:t>
            </w:r>
          </w:p>
          <w:p w:rsidR="00264C15" w:rsidRDefault="00264C15" w:rsidP="00B626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</w:p>
          <w:p w:rsidR="00264C15" w:rsidRPr="00D4186D" w:rsidRDefault="00264C15" w:rsidP="00B626F7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Детали из фанеры окрашены краской «НОРДИКА» на основе акрилата и покрыты лаком «ТЕКНОКОАТ». Покрытие создает сильную износостойкую поверхность</w:t>
            </w:r>
          </w:p>
        </w:tc>
      </w:tr>
      <w:tr w:rsidR="00264C15" w:rsidTr="00264C15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B626F7" w:rsidRDefault="00264C15" w:rsidP="00B626F7">
            <w:pPr>
              <w:snapToGrid w:val="0"/>
              <w:ind w:firstLine="34"/>
              <w:contextualSpacing/>
              <w:jc w:val="center"/>
              <w:rPr>
                <w:b/>
                <w:sz w:val="20"/>
                <w:szCs w:val="20"/>
              </w:rPr>
            </w:pPr>
            <w:r w:rsidRPr="00B626F7">
              <w:rPr>
                <w:b/>
                <w:sz w:val="20"/>
                <w:szCs w:val="20"/>
              </w:rPr>
              <w:t>Труба</w:t>
            </w:r>
          </w:p>
        </w:tc>
      </w:tr>
      <w:tr w:rsidR="00264C15" w:rsidTr="00264C15">
        <w:trPr>
          <w:trHeight w:val="17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Pr="00034632" w:rsidRDefault="00264C15" w:rsidP="00B62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EE2FA5" w:rsidRDefault="00264C15" w:rsidP="005A5E2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Гофрированная труба представляет собой лаз, с внутренним диаметром не менее 500 мм, длиной не менее 1120 мм. Наружный диаметр гофры не менее 580 мм. Труба должна быть изготовлена с резом посередине впадины, с отсутствием заусенцев и острых кромок. Материал изготовления </w:t>
            </w:r>
            <w:proofErr w:type="gramStart"/>
            <w:r>
              <w:rPr>
                <w:sz w:val="20"/>
                <w:szCs w:val="20"/>
              </w:rPr>
              <w:t>трубы</w:t>
            </w:r>
            <w:proofErr w:type="gramEnd"/>
            <w:r w:rsidR="005A5E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гофрированной – полиэтилен низкого давления (либо эквивалент) имеющий повышенную стойкость к УФ-излучению и предназначенный для установки в уличных условиях. Труба гофрированная должна крепиться к фанерным элементам с внутренней стороны с помощью четырех пластиковых хомутов, которые охватывают гофру и удерживают ее.</w:t>
            </w:r>
          </w:p>
        </w:tc>
      </w:tr>
      <w:tr w:rsidR="00264C15" w:rsidTr="00264C15">
        <w:trPr>
          <w:trHeight w:val="1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Pr="00034632" w:rsidRDefault="00264C15" w:rsidP="00B62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B626F7" w:rsidRDefault="00264C15" w:rsidP="00B626F7">
            <w:pPr>
              <w:snapToGrid w:val="0"/>
              <w:ind w:firstLine="34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626F7">
              <w:rPr>
                <w:b/>
                <w:sz w:val="20"/>
                <w:szCs w:val="20"/>
              </w:rPr>
              <w:t>Песочница</w:t>
            </w:r>
          </w:p>
        </w:tc>
      </w:tr>
      <w:tr w:rsidR="00264C15" w:rsidTr="00264C15">
        <w:trPr>
          <w:trHeight w:val="10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Pr="00034632" w:rsidRDefault="00264C15" w:rsidP="00B62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B626F7" w:rsidRDefault="00264C15" w:rsidP="00B626F7">
            <w:pPr>
              <w:snapToGrid w:val="0"/>
              <w:ind w:firstLine="34"/>
              <w:contextualSpacing/>
              <w:rPr>
                <w:i/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7"/>
              <w:gridCol w:w="3377"/>
            </w:tblGrid>
            <w:tr w:rsidR="00264C15" w:rsidRPr="00B626F7" w:rsidTr="00B626F7"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Длина, ±20 мм </w:t>
                  </w:r>
                </w:p>
              </w:tc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1504</w:t>
                  </w:r>
                </w:p>
              </w:tc>
            </w:tr>
            <w:tr w:rsidR="00264C15" w:rsidRPr="00B626F7" w:rsidTr="00B626F7"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Ширина, ±</w:t>
                  </w:r>
                  <w:r w:rsidRPr="00B626F7">
                    <w:rPr>
                      <w:i/>
                      <w:sz w:val="20"/>
                      <w:szCs w:val="20"/>
                      <w:lang w:val="en-US"/>
                    </w:rPr>
                    <w:t xml:space="preserve">20 </w:t>
                  </w:r>
                  <w:r w:rsidRPr="00B626F7">
                    <w:rPr>
                      <w:i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1504</w:t>
                  </w:r>
                </w:p>
              </w:tc>
            </w:tr>
            <w:tr w:rsidR="00264C15" w:rsidRPr="00B626F7" w:rsidTr="00B626F7"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Высота, ±</w:t>
                  </w:r>
                  <w:r w:rsidRPr="00B626F7">
                    <w:rPr>
                      <w:i/>
                      <w:sz w:val="20"/>
                      <w:szCs w:val="20"/>
                      <w:lang w:val="en-US"/>
                    </w:rPr>
                    <w:t xml:space="preserve">20 </w:t>
                  </w:r>
                  <w:r w:rsidRPr="00B626F7">
                    <w:rPr>
                      <w:i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1000</w:t>
                  </w:r>
                </w:p>
              </w:tc>
            </w:tr>
            <w:tr w:rsidR="00264C15" w:rsidRPr="00B626F7" w:rsidTr="00563026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proofErr w:type="spellStart"/>
                  <w:r w:rsidRPr="00B626F7">
                    <w:rPr>
                      <w:i/>
                      <w:sz w:val="20"/>
                      <w:szCs w:val="20"/>
                    </w:rPr>
                    <w:t>Грунтозацеп</w:t>
                  </w:r>
                  <w:proofErr w:type="spellEnd"/>
                </w:p>
              </w:tc>
            </w:tr>
            <w:tr w:rsidR="00264C15" w:rsidRPr="00B626F7" w:rsidTr="00150810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Стойка выполнена из листа стального толщиной 2,5 мм, который согнут в виде прямоугольного уголка со стенками 80х80 мм, длина уголка 1105 мм. В нижней части уголка имеется отгиб, который является </w:t>
                  </w:r>
                  <w:proofErr w:type="spellStart"/>
                  <w:r w:rsidRPr="00B626F7">
                    <w:rPr>
                      <w:i/>
                      <w:sz w:val="20"/>
                      <w:szCs w:val="20"/>
                    </w:rPr>
                    <w:t>грунтозацепом</w:t>
                  </w:r>
                  <w:proofErr w:type="spellEnd"/>
                  <w:r w:rsidRPr="00B626F7">
                    <w:rPr>
                      <w:i/>
                      <w:sz w:val="20"/>
                      <w:szCs w:val="20"/>
                    </w:rPr>
                    <w:t xml:space="preserve">. </w:t>
                  </w:r>
                </w:p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Также используется один </w:t>
                  </w:r>
                  <w:proofErr w:type="spellStart"/>
                  <w:r w:rsidRPr="00B626F7">
                    <w:rPr>
                      <w:i/>
                      <w:sz w:val="20"/>
                      <w:szCs w:val="20"/>
                    </w:rPr>
                    <w:t>грунтозацеп</w:t>
                  </w:r>
                  <w:proofErr w:type="spellEnd"/>
                  <w:r w:rsidRPr="00B626F7">
                    <w:rPr>
                      <w:i/>
                      <w:sz w:val="20"/>
                      <w:szCs w:val="20"/>
                    </w:rPr>
                    <w:t xml:space="preserve"> длиной 805 мм. </w:t>
                  </w:r>
                </w:p>
              </w:tc>
            </w:tr>
            <w:tr w:rsidR="00264C15" w:rsidRPr="00B626F7" w:rsidTr="00DD7485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B626F7">
                    <w:rPr>
                      <w:bCs/>
                      <w:i/>
                      <w:sz w:val="20"/>
                      <w:szCs w:val="20"/>
                    </w:rPr>
                    <w:t>Боковина</w:t>
                  </w:r>
                </w:p>
              </w:tc>
            </w:tr>
            <w:tr w:rsidR="00264C15" w:rsidRPr="00B626F7" w:rsidTr="00D14C36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Боковина размерами 1378х998 мм, изготовленная из фанеры ФСФ влагостойкой, толщина фанеры 18 мм. Фанерная панель покрыта влагостойкой акриловой краской. Боковина имеет отверстие 590 мм диаметром. Конструкция в виде прямоугольной боковины с выступающей круглой частью, диаметром 910 мм на расстоянии 846 мм от края, с отверстием концентрическим по центру круглой части, на расстоянии 545 мм от низа боковины.</w:t>
                  </w:r>
                </w:p>
              </w:tc>
            </w:tr>
            <w:tr w:rsidR="00264C15" w:rsidRPr="00B626F7" w:rsidTr="00BA5C7B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left="57" w:right="57" w:firstLine="57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Борт</w:t>
                  </w:r>
                </w:p>
              </w:tc>
            </w:tr>
            <w:tr w:rsidR="00264C15" w:rsidRPr="00B626F7" w:rsidTr="00437494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left="57" w:right="57" w:firstLine="57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Выполнен из фанеры ФСФ влагостойкой, толщина фанеры 18 мм. Фанерная панель покрыта влагостойкой акриловой краской. Имеет габариты 1360х465 мм. В виде буквы «Г». </w:t>
                  </w:r>
                </w:p>
              </w:tc>
            </w:tr>
            <w:tr w:rsidR="00264C15" w:rsidRPr="00B626F7" w:rsidTr="0000723C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lastRenderedPageBreak/>
                    <w:t xml:space="preserve">Лепесток </w:t>
                  </w:r>
                </w:p>
              </w:tc>
            </w:tr>
            <w:tr w:rsidR="00264C15" w:rsidRPr="00B626F7" w:rsidTr="0074676C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Выполнен из фанеры ФСФ влагостойкой, толщина фанеры 18 мм. Фанерная панель покрыта влагостойкой акриловой краской. Имеет габариты 378х548 мм. Деталь в виде лепестка </w:t>
                  </w:r>
                  <w:proofErr w:type="spellStart"/>
                  <w:r w:rsidRPr="00B626F7">
                    <w:rPr>
                      <w:i/>
                      <w:sz w:val="20"/>
                      <w:szCs w:val="20"/>
                    </w:rPr>
                    <w:t>трехрадиусного</w:t>
                  </w:r>
                  <w:proofErr w:type="spellEnd"/>
                  <w:r w:rsidRPr="00B626F7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</w:tr>
            <w:tr w:rsidR="00264C15" w:rsidRPr="00B626F7" w:rsidTr="0077049F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Полукольцо</w:t>
                  </w:r>
                </w:p>
              </w:tc>
            </w:tr>
            <w:tr w:rsidR="00264C15" w:rsidRPr="00B626F7" w:rsidTr="0021416C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Выполнен из полиэтилена низкого давления толщиной 20 мм. Деталь в виде полукольца внешним радиусом 350 мм, внутренним радиусом 253 мм. Крепится на боковине вокруг отверстия. </w:t>
                  </w:r>
                </w:p>
              </w:tc>
            </w:tr>
          </w:tbl>
          <w:p w:rsidR="00264C15" w:rsidRPr="00E650F3" w:rsidRDefault="00264C15" w:rsidP="00B626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</w:p>
        </w:tc>
      </w:tr>
      <w:tr w:rsidR="00264C15" w:rsidTr="00264C15">
        <w:trPr>
          <w:trHeight w:val="20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B626F7" w:rsidRDefault="00264C15" w:rsidP="00B626F7">
            <w:pPr>
              <w:snapToGrid w:val="0"/>
              <w:ind w:left="57" w:right="57" w:firstLine="57"/>
              <w:jc w:val="center"/>
              <w:rPr>
                <w:b/>
                <w:sz w:val="20"/>
                <w:szCs w:val="20"/>
              </w:rPr>
            </w:pPr>
            <w:r w:rsidRPr="00B626F7">
              <w:rPr>
                <w:b/>
                <w:bCs/>
                <w:sz w:val="20"/>
                <w:szCs w:val="20"/>
              </w:rPr>
              <w:t>Домик игровой</w:t>
            </w:r>
          </w:p>
        </w:tc>
      </w:tr>
      <w:tr w:rsidR="00264C15" w:rsidTr="00264C15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B626F7" w:rsidRDefault="00264C15" w:rsidP="00B626F7">
            <w:pPr>
              <w:snapToGrid w:val="0"/>
              <w:ind w:left="57" w:right="57" w:firstLine="57"/>
              <w:rPr>
                <w:i/>
                <w:sz w:val="20"/>
                <w:szCs w:val="20"/>
              </w:rPr>
            </w:pPr>
          </w:p>
          <w:tbl>
            <w:tblPr>
              <w:tblStyle w:val="a5"/>
              <w:tblW w:w="6754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3377"/>
              <w:gridCol w:w="3377"/>
            </w:tblGrid>
            <w:tr w:rsidR="00264C15" w:rsidRPr="00B626F7" w:rsidTr="00B626F7"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Длина, ±20 мм </w:t>
                  </w:r>
                </w:p>
              </w:tc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2605</w:t>
                  </w:r>
                </w:p>
              </w:tc>
            </w:tr>
            <w:tr w:rsidR="00264C15" w:rsidRPr="00B626F7" w:rsidTr="00B626F7"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Ширина, ±</w:t>
                  </w:r>
                  <w:r w:rsidRPr="00B626F7">
                    <w:rPr>
                      <w:i/>
                      <w:sz w:val="20"/>
                      <w:szCs w:val="20"/>
                      <w:lang w:val="en-US"/>
                    </w:rPr>
                    <w:t xml:space="preserve">20 </w:t>
                  </w:r>
                  <w:r w:rsidRPr="00B626F7">
                    <w:rPr>
                      <w:i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1842</w:t>
                  </w:r>
                </w:p>
              </w:tc>
            </w:tr>
            <w:tr w:rsidR="00264C15" w:rsidRPr="00B626F7" w:rsidTr="00B626F7"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Высота, ±</w:t>
                  </w:r>
                  <w:r w:rsidRPr="00B626F7">
                    <w:rPr>
                      <w:i/>
                      <w:sz w:val="20"/>
                      <w:szCs w:val="20"/>
                      <w:lang w:val="en-US"/>
                    </w:rPr>
                    <w:t xml:space="preserve">20 </w:t>
                  </w:r>
                  <w:r w:rsidRPr="00B626F7">
                    <w:rPr>
                      <w:i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1000</w:t>
                  </w:r>
                </w:p>
              </w:tc>
            </w:tr>
            <w:tr w:rsidR="00264C15" w:rsidRPr="00B626F7" w:rsidTr="00583F0F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proofErr w:type="spellStart"/>
                  <w:r w:rsidRPr="00B626F7">
                    <w:rPr>
                      <w:i/>
                      <w:sz w:val="20"/>
                      <w:szCs w:val="20"/>
                    </w:rPr>
                    <w:t>Грунтозацеп</w:t>
                  </w:r>
                  <w:proofErr w:type="spellEnd"/>
                </w:p>
              </w:tc>
            </w:tr>
            <w:tr w:rsidR="00264C15" w:rsidRPr="00B626F7" w:rsidTr="00060667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Стойка выполнена из листа стального толщиной 2,5 мм, который согнут в виде прямоугольного уголка со стенками 80х80 мм, длина уголка 1105 мм. В нижней части уголка имеется отгиб, который является </w:t>
                  </w:r>
                  <w:proofErr w:type="spellStart"/>
                  <w:r w:rsidRPr="00B626F7">
                    <w:rPr>
                      <w:i/>
                      <w:sz w:val="20"/>
                      <w:szCs w:val="20"/>
                    </w:rPr>
                    <w:t>грунтозацепом</w:t>
                  </w:r>
                  <w:proofErr w:type="spellEnd"/>
                  <w:r w:rsidRPr="00B626F7">
                    <w:rPr>
                      <w:i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264C15" w:rsidRPr="00B626F7" w:rsidTr="000C01CB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B626F7">
                    <w:rPr>
                      <w:bCs/>
                      <w:i/>
                      <w:sz w:val="20"/>
                      <w:szCs w:val="20"/>
                    </w:rPr>
                    <w:t>Боковина</w:t>
                  </w:r>
                </w:p>
              </w:tc>
            </w:tr>
            <w:tr w:rsidR="00264C15" w:rsidRPr="00B626F7" w:rsidTr="00755674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Боковина размерами 1378х998 мм, изготовленная из фанеры ФСФ влагостойкой, толщина фанеры 18 мм. Фанерная панель покрыта влагостойкой акриловой краской. Боковина имеет отверстие 590 мм диаметром. Конструкция в виде прямоугольной боковины с выступающей круглой частью, диаметром 910 мм на расстоянии 846 мм от края, с отверстием концентрическим по центру круглой части, на расстоянии 545 мм от низа боковины.</w:t>
                  </w:r>
                </w:p>
              </w:tc>
            </w:tr>
            <w:tr w:rsidR="00264C15" w:rsidRPr="00B626F7" w:rsidTr="007544A0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Полукольцо</w:t>
                  </w:r>
                </w:p>
              </w:tc>
            </w:tr>
            <w:tr w:rsidR="00264C15" w:rsidRPr="00B626F7" w:rsidTr="00902AD8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Выполнен из полиэтилена низкого давления толщиной 20 мм. Деталь в виде полукольца внешним радиусом 350 мм, внутренним радиусом 253 мм. Крепится на боковине вокруг отверстия. </w:t>
                  </w:r>
                </w:p>
              </w:tc>
            </w:tr>
            <w:tr w:rsidR="00264C15" w:rsidRPr="00B626F7" w:rsidTr="00183481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Усилитель</w:t>
                  </w:r>
                </w:p>
              </w:tc>
            </w:tr>
            <w:tr w:rsidR="00264C15" w:rsidRPr="00B626F7" w:rsidTr="00BC6BCB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Выполнен из фанеры ФСФ влагостойкой, толщина фанеры 18 мм. Фанерная накладка покрыта влагостойкой акриловой краской. Имеет габариты 465х151 мм. Необходима деталь для установки в качестве усилителя боковин и для установки </w:t>
                  </w:r>
                  <w:proofErr w:type="spellStart"/>
                  <w:r w:rsidRPr="00B626F7">
                    <w:rPr>
                      <w:i/>
                      <w:sz w:val="20"/>
                      <w:szCs w:val="20"/>
                    </w:rPr>
                    <w:t>грунтозацепов</w:t>
                  </w:r>
                  <w:proofErr w:type="spellEnd"/>
                  <w:r w:rsidRPr="00B626F7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</w:tr>
            <w:tr w:rsidR="00264C15" w:rsidRPr="00B626F7" w:rsidTr="000C6E37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Гофрированная труба</w:t>
                  </w:r>
                </w:p>
              </w:tc>
            </w:tr>
            <w:tr w:rsidR="00264C15" w:rsidRPr="00B626F7" w:rsidTr="00DF575F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Гофрированная труба представляет собой лаз, с внутренним диаметром не менее 500 мм, длиной не менее 1120 мм. Наружный диаметр гофры не менее 580 мм. Труба должна быть изготовлена с резом посередине впадины, с отсутствием заусенцев и острых кромок. Материал изготовления </w:t>
                  </w:r>
                  <w:proofErr w:type="gramStart"/>
                  <w:r w:rsidRPr="00B626F7">
                    <w:rPr>
                      <w:i/>
                      <w:sz w:val="20"/>
                      <w:szCs w:val="20"/>
                    </w:rPr>
                    <w:t>трубы</w:t>
                  </w:r>
                  <w:proofErr w:type="gramEnd"/>
                  <w:r w:rsidRPr="00B626F7">
                    <w:rPr>
                      <w:i/>
                      <w:sz w:val="20"/>
                      <w:szCs w:val="20"/>
                    </w:rPr>
                    <w:t xml:space="preserve"> гофрированной – полиэтилен низкого давления (либо эквивалент) имеющий повышенную стойкость к УФ-излучению и предназначенный для установки в уличных условиях. Труба гофрированная должна крепиться к фанерным элементам с внутренней стороны с помощью четырех пластиковых хомутов, которые охватывают гофру и удерживают ее.</w:t>
                  </w:r>
                </w:p>
              </w:tc>
            </w:tr>
          </w:tbl>
          <w:p w:rsidR="00264C15" w:rsidRPr="0029008D" w:rsidRDefault="00264C15" w:rsidP="00B626F7">
            <w:pPr>
              <w:snapToGrid w:val="0"/>
              <w:ind w:left="57" w:right="57" w:firstLine="57"/>
              <w:rPr>
                <w:sz w:val="20"/>
                <w:szCs w:val="20"/>
              </w:rPr>
            </w:pPr>
          </w:p>
        </w:tc>
      </w:tr>
      <w:tr w:rsidR="00264C15" w:rsidTr="00264C15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B626F7" w:rsidRDefault="00264C15" w:rsidP="00B626F7">
            <w:pPr>
              <w:snapToGrid w:val="0"/>
              <w:ind w:firstLine="34"/>
              <w:contextualSpacing/>
              <w:jc w:val="center"/>
              <w:rPr>
                <w:b/>
                <w:sz w:val="20"/>
                <w:szCs w:val="20"/>
              </w:rPr>
            </w:pPr>
            <w:r w:rsidRPr="00B626F7">
              <w:rPr>
                <w:b/>
                <w:bCs/>
                <w:sz w:val="20"/>
                <w:szCs w:val="20"/>
              </w:rPr>
              <w:t>Песочница-домик</w:t>
            </w:r>
          </w:p>
        </w:tc>
      </w:tr>
      <w:tr w:rsidR="00264C15" w:rsidTr="00264C15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C15" w:rsidRDefault="00264C15" w:rsidP="00B626F7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15" w:rsidRPr="00B626F7" w:rsidRDefault="00264C15" w:rsidP="00B626F7">
            <w:pPr>
              <w:snapToGrid w:val="0"/>
              <w:ind w:firstLine="34"/>
              <w:contextualSpacing/>
              <w:rPr>
                <w:i/>
                <w:sz w:val="20"/>
                <w:szCs w:val="20"/>
              </w:rPr>
            </w:pPr>
            <w:bookmarkStart w:id="0" w:name="_GoBack"/>
            <w:bookmarkEnd w:id="0"/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7"/>
              <w:gridCol w:w="3377"/>
            </w:tblGrid>
            <w:tr w:rsidR="00264C15" w:rsidRPr="00B626F7" w:rsidTr="00B626F7"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Длина, ±20 мм </w:t>
                  </w:r>
                </w:p>
              </w:tc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1585</w:t>
                  </w:r>
                </w:p>
              </w:tc>
            </w:tr>
            <w:tr w:rsidR="00264C15" w:rsidRPr="00B626F7" w:rsidTr="00B626F7"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Ширина, ±</w:t>
                  </w:r>
                  <w:r w:rsidRPr="00B626F7">
                    <w:rPr>
                      <w:i/>
                      <w:sz w:val="20"/>
                      <w:szCs w:val="20"/>
                      <w:lang w:val="en-US"/>
                    </w:rPr>
                    <w:t xml:space="preserve">20 </w:t>
                  </w:r>
                  <w:r w:rsidRPr="00B626F7">
                    <w:rPr>
                      <w:i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1584</w:t>
                  </w:r>
                </w:p>
              </w:tc>
            </w:tr>
            <w:tr w:rsidR="00264C15" w:rsidRPr="00B626F7" w:rsidTr="00B626F7"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Высота, ±</w:t>
                  </w:r>
                  <w:r w:rsidRPr="00B626F7">
                    <w:rPr>
                      <w:i/>
                      <w:sz w:val="20"/>
                      <w:szCs w:val="20"/>
                      <w:lang w:val="en-US"/>
                    </w:rPr>
                    <w:t xml:space="preserve">20 </w:t>
                  </w:r>
                  <w:r w:rsidRPr="00B626F7">
                    <w:rPr>
                      <w:i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3377" w:type="dxa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988</w:t>
                  </w:r>
                </w:p>
              </w:tc>
            </w:tr>
            <w:tr w:rsidR="00264C15" w:rsidRPr="00B626F7" w:rsidTr="00617ED0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proofErr w:type="spellStart"/>
                  <w:r w:rsidRPr="00B626F7">
                    <w:rPr>
                      <w:i/>
                      <w:sz w:val="20"/>
                      <w:szCs w:val="20"/>
                    </w:rPr>
                    <w:t>Грунтозацеп</w:t>
                  </w:r>
                  <w:proofErr w:type="spellEnd"/>
                </w:p>
              </w:tc>
            </w:tr>
            <w:tr w:rsidR="00264C15" w:rsidRPr="00B626F7" w:rsidTr="0090354F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Стойка выполнена из листа стального толщиной 2,5 мм, который согнут в виде прямоугольного уголка со стенками 80х80 мм, длина уголка 1105 мм. В нижней части уголка имеется отгиб, который является </w:t>
                  </w:r>
                  <w:proofErr w:type="spellStart"/>
                  <w:r w:rsidRPr="00B626F7">
                    <w:rPr>
                      <w:i/>
                      <w:sz w:val="20"/>
                      <w:szCs w:val="20"/>
                    </w:rPr>
                    <w:t>грунтозацепом</w:t>
                  </w:r>
                  <w:proofErr w:type="spellEnd"/>
                  <w:r w:rsidRPr="00B626F7">
                    <w:rPr>
                      <w:i/>
                      <w:sz w:val="20"/>
                      <w:szCs w:val="20"/>
                    </w:rPr>
                    <w:t xml:space="preserve">. </w:t>
                  </w:r>
                </w:p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Также используется один </w:t>
                  </w:r>
                  <w:proofErr w:type="spellStart"/>
                  <w:r w:rsidRPr="00B626F7">
                    <w:rPr>
                      <w:i/>
                      <w:sz w:val="20"/>
                      <w:szCs w:val="20"/>
                    </w:rPr>
                    <w:t>грунтозацеп</w:t>
                  </w:r>
                  <w:proofErr w:type="spellEnd"/>
                  <w:r w:rsidRPr="00B626F7">
                    <w:rPr>
                      <w:i/>
                      <w:sz w:val="20"/>
                      <w:szCs w:val="20"/>
                    </w:rPr>
                    <w:t xml:space="preserve"> длиной 805 мм. </w:t>
                  </w:r>
                </w:p>
              </w:tc>
            </w:tr>
            <w:tr w:rsidR="00264C15" w:rsidRPr="00B626F7" w:rsidTr="001A381B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bCs/>
                      <w:i/>
                      <w:sz w:val="20"/>
                      <w:szCs w:val="20"/>
                    </w:rPr>
                    <w:t>Боковина</w:t>
                  </w:r>
                </w:p>
              </w:tc>
            </w:tr>
            <w:tr w:rsidR="00264C15" w:rsidRPr="00B626F7" w:rsidTr="00EB0025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Боковины используются двух типов.</w:t>
                  </w:r>
                </w:p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- Боковина размерами 1379х950 мм, изготовленная из фанеры ФСФ влагостойкой, толщина фанеры 18 мм. Фанерная панель покрыта влагостойкой акриловой краской. Боковина имеет отверстие 590 мм диаметром. Конструкция в виде боковины домика с отверстием круглым и отверстием в виде окна размерами 350х419 мм. Над окном и над отверстием круглым имеются два контура ската крыш.</w:t>
                  </w:r>
                </w:p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lastRenderedPageBreak/>
                    <w:t>- Боковина размерами 1378х998 мм, изготовленная из фанеры ФСФ влагостойкой, толщина фанеры 18 мм. Фанерная панель покрыта влагостойкой акриловой краской. Боковина имеет отверстие 350х419 мм в виде окна. Конструкция в виде домика игрового с двускатным контуром крыши сверху.</w:t>
                  </w:r>
                </w:p>
              </w:tc>
            </w:tr>
            <w:tr w:rsidR="00264C15" w:rsidRPr="00B626F7" w:rsidTr="00B6504B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lastRenderedPageBreak/>
                    <w:t>Борт</w:t>
                  </w:r>
                </w:p>
              </w:tc>
            </w:tr>
            <w:tr w:rsidR="00264C15" w:rsidRPr="00B626F7" w:rsidTr="009769C1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Выполнен из фанеры ФСФ влагостойкой, толщина фанеры 18 мм. Фанерная панель покрыта влагостойкой акриловой краской. Имеет габариты 1360х465 мм. В виде буквы «Г». </w:t>
                  </w:r>
                </w:p>
              </w:tc>
            </w:tr>
            <w:tr w:rsidR="00264C15" w:rsidRPr="00B626F7" w:rsidTr="00043434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Лепесток </w:t>
                  </w:r>
                </w:p>
              </w:tc>
            </w:tr>
            <w:tr w:rsidR="00264C15" w:rsidRPr="00B626F7" w:rsidTr="00314649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Выполнен из фанеры ФСФ влагостойкой, толщина фанеры 18 мм. Фанерная панель покрыта влагостойкой акриловой краской. Имеет габариты 378х548 мм. Деталь в виде лепестка </w:t>
                  </w:r>
                  <w:proofErr w:type="spellStart"/>
                  <w:r w:rsidRPr="00B626F7">
                    <w:rPr>
                      <w:i/>
                      <w:sz w:val="20"/>
                      <w:szCs w:val="20"/>
                    </w:rPr>
                    <w:t>трехрадиусного</w:t>
                  </w:r>
                  <w:proofErr w:type="spellEnd"/>
                  <w:r w:rsidRPr="00B626F7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</w:tr>
            <w:tr w:rsidR="00264C15" w:rsidRPr="00B626F7" w:rsidTr="00EA2150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Полукольцо</w:t>
                  </w:r>
                </w:p>
              </w:tc>
            </w:tr>
            <w:tr w:rsidR="00264C15" w:rsidRPr="00B626F7" w:rsidTr="00B5220F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 xml:space="preserve">Выполнен из полиэтилена низкого давления толщиной 20 мм. Деталь в виде полукольца внешним радиусом 350 мм, внутренним радиусом 253 мм. Крепится на боковине вокруг отверстия. </w:t>
                  </w:r>
                </w:p>
              </w:tc>
            </w:tr>
            <w:tr w:rsidR="00264C15" w:rsidRPr="00B626F7" w:rsidTr="006E4B53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Уголок 300</w:t>
                  </w:r>
                </w:p>
              </w:tc>
            </w:tr>
            <w:tr w:rsidR="00264C15" w:rsidRPr="00B626F7" w:rsidTr="00497AD6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Уголок выполнен из листа стального толщиной 2,5 мм, который согнут в виде прямоугольного уголка со стенками 60х60 мм, длина уголка 300 мм</w:t>
                  </w:r>
                </w:p>
              </w:tc>
            </w:tr>
            <w:tr w:rsidR="00264C15" w:rsidRPr="00B626F7" w:rsidTr="00770F5E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Накладка</w:t>
                  </w:r>
                </w:p>
              </w:tc>
            </w:tr>
            <w:tr w:rsidR="00264C15" w:rsidRPr="00B626F7" w:rsidTr="001973E8">
              <w:tc>
                <w:tcPr>
                  <w:tcW w:w="6754" w:type="dxa"/>
                  <w:gridSpan w:val="2"/>
                </w:tcPr>
                <w:p w:rsidR="00264C15" w:rsidRPr="00B626F7" w:rsidRDefault="00264C15" w:rsidP="00B626F7">
                  <w:pPr>
                    <w:snapToGrid w:val="0"/>
                    <w:ind w:firstLine="34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626F7">
                    <w:rPr>
                      <w:i/>
                      <w:sz w:val="20"/>
                      <w:szCs w:val="20"/>
                    </w:rPr>
                    <w:t>Выполнена из фанеры ФСФ влагостойкой, толщина фанеры 18 мм. Фанерная накладка покрыта влагостойкой акриловой краской. Имеет габариты 372х240 мм. Необходима деталь для установки в качестве подоконника в окно боковины.</w:t>
                  </w:r>
                </w:p>
              </w:tc>
            </w:tr>
          </w:tbl>
          <w:p w:rsidR="00264C15" w:rsidRPr="00EE2FA5" w:rsidRDefault="00264C15" w:rsidP="00B626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0202F"/>
    <w:rsid w:val="00030702"/>
    <w:rsid w:val="00034632"/>
    <w:rsid w:val="00092C7B"/>
    <w:rsid w:val="000A0647"/>
    <w:rsid w:val="000A78CD"/>
    <w:rsid w:val="000C5D58"/>
    <w:rsid w:val="000D57F3"/>
    <w:rsid w:val="0011482C"/>
    <w:rsid w:val="00115A5E"/>
    <w:rsid w:val="00196928"/>
    <w:rsid w:val="00264C15"/>
    <w:rsid w:val="0029008D"/>
    <w:rsid w:val="002A2CE4"/>
    <w:rsid w:val="002C35A0"/>
    <w:rsid w:val="003158C7"/>
    <w:rsid w:val="004062AC"/>
    <w:rsid w:val="00406E80"/>
    <w:rsid w:val="004532C3"/>
    <w:rsid w:val="0047549D"/>
    <w:rsid w:val="00483763"/>
    <w:rsid w:val="004D4FC1"/>
    <w:rsid w:val="0056426A"/>
    <w:rsid w:val="00592895"/>
    <w:rsid w:val="005A5E23"/>
    <w:rsid w:val="00625859"/>
    <w:rsid w:val="00645D5B"/>
    <w:rsid w:val="00653E56"/>
    <w:rsid w:val="006C1041"/>
    <w:rsid w:val="00724BE7"/>
    <w:rsid w:val="00762284"/>
    <w:rsid w:val="00782137"/>
    <w:rsid w:val="00784F6E"/>
    <w:rsid w:val="007948E7"/>
    <w:rsid w:val="008574C2"/>
    <w:rsid w:val="009B7749"/>
    <w:rsid w:val="009D73CD"/>
    <w:rsid w:val="009D7AEC"/>
    <w:rsid w:val="00A03165"/>
    <w:rsid w:val="00A56848"/>
    <w:rsid w:val="00A65B18"/>
    <w:rsid w:val="00A826B0"/>
    <w:rsid w:val="00A95E85"/>
    <w:rsid w:val="00AC67BC"/>
    <w:rsid w:val="00B1618B"/>
    <w:rsid w:val="00B22780"/>
    <w:rsid w:val="00B3118E"/>
    <w:rsid w:val="00B31D70"/>
    <w:rsid w:val="00B60488"/>
    <w:rsid w:val="00B626F7"/>
    <w:rsid w:val="00B80CE8"/>
    <w:rsid w:val="00BB386E"/>
    <w:rsid w:val="00BD4AE6"/>
    <w:rsid w:val="00BE0CC3"/>
    <w:rsid w:val="00C27A18"/>
    <w:rsid w:val="00CB58D5"/>
    <w:rsid w:val="00CF6C49"/>
    <w:rsid w:val="00D02D5B"/>
    <w:rsid w:val="00D4186D"/>
    <w:rsid w:val="00DD2C86"/>
    <w:rsid w:val="00DE52A8"/>
    <w:rsid w:val="00E13F2F"/>
    <w:rsid w:val="00E27017"/>
    <w:rsid w:val="00E61497"/>
    <w:rsid w:val="00E6319A"/>
    <w:rsid w:val="00E650F3"/>
    <w:rsid w:val="00E80618"/>
    <w:rsid w:val="00E94843"/>
    <w:rsid w:val="00EE18C0"/>
    <w:rsid w:val="00EE2FA5"/>
    <w:rsid w:val="00FA1968"/>
    <w:rsid w:val="00FA54DE"/>
    <w:rsid w:val="00FA743B"/>
    <w:rsid w:val="00FD00F7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39"/>
    <w:rsid w:val="00B62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40</cp:revision>
  <dcterms:created xsi:type="dcterms:W3CDTF">2018-11-17T04:30:00Z</dcterms:created>
  <dcterms:modified xsi:type="dcterms:W3CDTF">2021-01-26T10:08:00Z</dcterms:modified>
</cp:coreProperties>
</file>