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F16394" w:rsidTr="00F16394">
        <w:tc>
          <w:tcPr>
            <w:tcW w:w="541" w:type="dxa"/>
            <w:tcBorders>
              <w:top w:val="single" w:sz="4" w:space="0" w:color="000000"/>
              <w:left w:val="single" w:sz="4" w:space="0" w:color="000000"/>
              <w:bottom w:val="single" w:sz="4" w:space="0" w:color="000000"/>
            </w:tcBorders>
            <w:shd w:val="clear" w:color="auto" w:fill="auto"/>
          </w:tcPr>
          <w:p w:rsidR="00F16394" w:rsidRDefault="00F16394"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Default="00F16394" w:rsidP="00BD3657">
            <w:pPr>
              <w:jc w:val="center"/>
            </w:pPr>
            <w:r>
              <w:rPr>
                <w:bCs/>
                <w:sz w:val="20"/>
                <w:szCs w:val="20"/>
              </w:rPr>
              <w:t>Наименование показателя, технического, функционального параметра, ед. изм. Показателя</w:t>
            </w:r>
          </w:p>
        </w:tc>
      </w:tr>
      <w:tr w:rsidR="00F16394" w:rsidTr="00F16394">
        <w:trPr>
          <w:trHeight w:val="268"/>
        </w:trPr>
        <w:tc>
          <w:tcPr>
            <w:tcW w:w="541" w:type="dxa"/>
            <w:vMerge w:val="restart"/>
            <w:tcBorders>
              <w:top w:val="single" w:sz="4" w:space="0" w:color="000000"/>
              <w:left w:val="single" w:sz="4" w:space="0" w:color="000000"/>
            </w:tcBorders>
            <w:shd w:val="clear" w:color="auto" w:fill="auto"/>
          </w:tcPr>
          <w:p w:rsidR="00F16394" w:rsidRDefault="00F16394"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tcBorders>
            <w:shd w:val="clear" w:color="auto" w:fill="auto"/>
          </w:tcPr>
          <w:p w:rsidR="00F16394" w:rsidRDefault="00F16394" w:rsidP="00BD3657">
            <w:pPr>
              <w:rPr>
                <w:sz w:val="20"/>
                <w:szCs w:val="20"/>
              </w:rPr>
            </w:pPr>
            <w:r>
              <w:rPr>
                <w:sz w:val="20"/>
                <w:szCs w:val="20"/>
              </w:rPr>
              <w:t>Спортивное оборудование</w:t>
            </w:r>
          </w:p>
          <w:p w:rsidR="00F16394" w:rsidRDefault="00F16394" w:rsidP="00BD3657">
            <w:pPr>
              <w:rPr>
                <w:sz w:val="20"/>
                <w:szCs w:val="20"/>
              </w:rPr>
            </w:pPr>
            <w:r>
              <w:rPr>
                <w:sz w:val="20"/>
                <w:szCs w:val="20"/>
              </w:rPr>
              <w:t>Примерный эскиз</w:t>
            </w:r>
          </w:p>
          <w:p w:rsidR="00F16394" w:rsidRDefault="008B28A1" w:rsidP="00A826B0">
            <w:pPr>
              <w:rPr>
                <w:sz w:val="20"/>
                <w:szCs w:val="20"/>
              </w:rPr>
            </w:pPr>
            <w:r>
              <w:rPr>
                <w:b/>
                <w:noProof/>
                <w:color w:val="7030A0"/>
                <w:lang w:eastAsia="ru-RU"/>
              </w:rPr>
              <w:drawing>
                <wp:inline distT="0" distB="0" distL="0" distR="0">
                  <wp:extent cx="1152939" cy="1356671"/>
                  <wp:effectExtent l="0" t="0" r="9525" b="0"/>
                  <wp:docPr id="2" name="Рисунок 2" descr="R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2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4501" cy="1382043"/>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Default="00F16394" w:rsidP="00501E49">
            <w:pPr>
              <w:rPr>
                <w:sz w:val="20"/>
                <w:szCs w:val="20"/>
              </w:rPr>
            </w:pPr>
            <w:r>
              <w:rPr>
                <w:sz w:val="20"/>
                <w:szCs w:val="20"/>
              </w:rPr>
              <w:t xml:space="preserve">Конструктивно спортивное оборудование должно представлять собой сборно-разборную конструкцию, состоящую из стоек и различных встраиваемых элементов. </w:t>
            </w:r>
          </w:p>
          <w:p w:rsidR="00F16394" w:rsidRPr="00501E49" w:rsidRDefault="00F16394" w:rsidP="00501E49">
            <w:pPr>
              <w:ind w:left="33" w:firstLine="1"/>
              <w:rPr>
                <w:sz w:val="20"/>
                <w:szCs w:val="20"/>
              </w:rPr>
            </w:pPr>
            <w:r w:rsidRPr="00501E49">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F16394" w:rsidRPr="00501E49" w:rsidRDefault="00F16394" w:rsidP="00501E49">
            <w:pPr>
              <w:ind w:left="33" w:firstLine="1"/>
              <w:rPr>
                <w:sz w:val="20"/>
                <w:szCs w:val="20"/>
              </w:rPr>
            </w:pPr>
            <w:r w:rsidRPr="00501E49">
              <w:rPr>
                <w:sz w:val="20"/>
                <w:szCs w:val="20"/>
              </w:rPr>
              <w:t>Детали из фанеры окрашены краской «НОРДИКА»</w:t>
            </w:r>
            <w:r>
              <w:rPr>
                <w:sz w:val="20"/>
                <w:szCs w:val="20"/>
              </w:rPr>
              <w:t xml:space="preserve"> или эквивалент</w:t>
            </w:r>
            <w:r w:rsidRPr="00501E49">
              <w:rPr>
                <w:sz w:val="20"/>
                <w:szCs w:val="20"/>
              </w:rPr>
              <w:t xml:space="preserve"> на основе акрилата и покрыты лаком «ТЕКНОКОАТ»</w:t>
            </w:r>
            <w:r>
              <w:rPr>
                <w:sz w:val="20"/>
                <w:szCs w:val="20"/>
              </w:rPr>
              <w:t xml:space="preserve"> или эквивалент</w:t>
            </w:r>
            <w:r w:rsidRPr="00501E49">
              <w:rPr>
                <w:sz w:val="20"/>
                <w:szCs w:val="20"/>
              </w:rPr>
              <w:t xml:space="preserve">. Покрытие создает сильную износостойкую поверхность. </w:t>
            </w:r>
          </w:p>
          <w:p w:rsidR="00F16394" w:rsidRPr="00501E49" w:rsidRDefault="00F16394" w:rsidP="00501E49">
            <w:pPr>
              <w:snapToGrid w:val="0"/>
              <w:ind w:left="33" w:right="57" w:firstLine="1"/>
              <w:rPr>
                <w:sz w:val="20"/>
                <w:szCs w:val="20"/>
              </w:rPr>
            </w:pPr>
            <w:r w:rsidRPr="00501E49">
              <w:rPr>
                <w:sz w:val="20"/>
                <w:szCs w:val="20"/>
              </w:rPr>
              <w:t>Выступающие крепежные элементы закрыты декоративными заглушками из полиэтилена.  Торцы труб закрыты пластиковыми заглушками.</w:t>
            </w:r>
          </w:p>
          <w:p w:rsidR="00F16394" w:rsidRPr="00501E49" w:rsidRDefault="00F16394" w:rsidP="00501E49">
            <w:pPr>
              <w:snapToGrid w:val="0"/>
              <w:ind w:left="33" w:right="57" w:firstLine="1"/>
              <w:rPr>
                <w:sz w:val="20"/>
                <w:szCs w:val="20"/>
              </w:rPr>
            </w:pPr>
            <w:r w:rsidRPr="00501E49">
              <w:rPr>
                <w:sz w:val="20"/>
                <w:szCs w:val="20"/>
              </w:rPr>
              <w:t>Все крепежные элементы должны быть оцинкованы.</w:t>
            </w:r>
          </w:p>
          <w:p w:rsidR="00F16394" w:rsidRDefault="00F16394" w:rsidP="009C2A6A">
            <w:r w:rsidRPr="00501E49">
              <w:rPr>
                <w:bCs/>
                <w:sz w:val="20"/>
                <w:szCs w:val="20"/>
              </w:rPr>
              <w:t xml:space="preserve">Монтаж производится путем </w:t>
            </w:r>
            <w:r>
              <w:rPr>
                <w:bCs/>
                <w:sz w:val="20"/>
                <w:szCs w:val="20"/>
              </w:rPr>
              <w:t xml:space="preserve">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F16394" w:rsidTr="00F16394">
        <w:trPr>
          <w:trHeight w:val="268"/>
        </w:trPr>
        <w:tc>
          <w:tcPr>
            <w:tcW w:w="541" w:type="dxa"/>
            <w:vMerge/>
            <w:tcBorders>
              <w:left w:val="single" w:sz="4" w:space="0" w:color="000000"/>
            </w:tcBorders>
            <w:shd w:val="clear" w:color="auto" w:fill="auto"/>
          </w:tcPr>
          <w:p w:rsidR="00F16394" w:rsidRDefault="00F16394"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F16394" w:rsidRDefault="00F16394"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Default="00F16394" w:rsidP="00BD3657">
            <w:pPr>
              <w:jc w:val="center"/>
            </w:pPr>
            <w:r>
              <w:rPr>
                <w:sz w:val="20"/>
                <w:szCs w:val="20"/>
              </w:rPr>
              <w:t>Внешние размеры</w:t>
            </w:r>
          </w:p>
        </w:tc>
      </w:tr>
      <w:tr w:rsidR="00F16394" w:rsidTr="00F16394">
        <w:trPr>
          <w:trHeight w:val="107"/>
        </w:trPr>
        <w:tc>
          <w:tcPr>
            <w:tcW w:w="541" w:type="dxa"/>
            <w:vMerge/>
            <w:tcBorders>
              <w:left w:val="single" w:sz="4" w:space="0" w:color="000000"/>
            </w:tcBorders>
            <w:shd w:val="clear" w:color="auto" w:fill="auto"/>
          </w:tcPr>
          <w:p w:rsidR="00F16394" w:rsidRDefault="00F16394"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F16394" w:rsidRDefault="00F16394"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16394" w:rsidRPr="00501E49" w:rsidRDefault="00F16394" w:rsidP="00501E49">
            <w:pPr>
              <w:snapToGrid w:val="0"/>
              <w:ind w:firstLine="142"/>
              <w:rPr>
                <w:bCs/>
                <w:sz w:val="20"/>
                <w:szCs w:val="20"/>
              </w:rPr>
            </w:pPr>
            <w:r w:rsidRPr="00501E49">
              <w:rPr>
                <w:bCs/>
                <w:sz w:val="20"/>
                <w:szCs w:val="20"/>
              </w:rPr>
              <w:t xml:space="preserve">Высота (мм) </w:t>
            </w:r>
            <w:r w:rsidR="00E81941">
              <w:rPr>
                <w:bCs/>
                <w:sz w:val="20"/>
                <w:szCs w:val="20"/>
              </w:rPr>
              <w:t>±20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394" w:rsidRPr="00A660BC" w:rsidRDefault="008B28A1" w:rsidP="008B28A1">
            <w:pPr>
              <w:snapToGrid w:val="0"/>
              <w:contextualSpacing/>
              <w:jc w:val="center"/>
              <w:rPr>
                <w:bCs/>
                <w:sz w:val="20"/>
                <w:szCs w:val="20"/>
              </w:rPr>
            </w:pPr>
            <w:r>
              <w:rPr>
                <w:bCs/>
                <w:sz w:val="20"/>
                <w:szCs w:val="20"/>
              </w:rPr>
              <w:t>2680</w:t>
            </w:r>
          </w:p>
        </w:tc>
      </w:tr>
      <w:tr w:rsidR="00F16394" w:rsidTr="00F16394">
        <w:trPr>
          <w:trHeight w:val="200"/>
        </w:trPr>
        <w:tc>
          <w:tcPr>
            <w:tcW w:w="541" w:type="dxa"/>
            <w:vMerge/>
            <w:tcBorders>
              <w:left w:val="single" w:sz="4" w:space="0" w:color="000000"/>
            </w:tcBorders>
            <w:shd w:val="clear" w:color="auto" w:fill="auto"/>
          </w:tcPr>
          <w:p w:rsidR="00F16394" w:rsidRDefault="00F16394"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F16394" w:rsidRDefault="00F16394"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16394" w:rsidRPr="00501E49" w:rsidRDefault="00F16394" w:rsidP="00CF0E63">
            <w:pPr>
              <w:snapToGrid w:val="0"/>
              <w:ind w:firstLine="142"/>
              <w:rPr>
                <w:bCs/>
                <w:sz w:val="20"/>
                <w:szCs w:val="20"/>
              </w:rPr>
            </w:pPr>
            <w:r w:rsidRPr="00501E49">
              <w:rPr>
                <w:bCs/>
                <w:sz w:val="20"/>
                <w:szCs w:val="20"/>
              </w:rPr>
              <w:t>Длина (мм)</w:t>
            </w:r>
            <w:r w:rsidR="00E81941">
              <w:rPr>
                <w:bCs/>
                <w:sz w:val="20"/>
                <w:szCs w:val="20"/>
              </w:rPr>
              <w:t xml:space="preserve">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16394" w:rsidRPr="00B66B8E" w:rsidRDefault="008B28A1" w:rsidP="001738C5">
            <w:pPr>
              <w:snapToGrid w:val="0"/>
              <w:contextualSpacing/>
              <w:jc w:val="center"/>
              <w:rPr>
                <w:bCs/>
                <w:sz w:val="20"/>
                <w:szCs w:val="20"/>
              </w:rPr>
            </w:pPr>
            <w:r>
              <w:rPr>
                <w:bCs/>
                <w:sz w:val="20"/>
                <w:szCs w:val="20"/>
              </w:rPr>
              <w:t>2950</w:t>
            </w:r>
          </w:p>
        </w:tc>
      </w:tr>
      <w:tr w:rsidR="00F16394" w:rsidTr="00F16394">
        <w:trPr>
          <w:trHeight w:val="245"/>
        </w:trPr>
        <w:tc>
          <w:tcPr>
            <w:tcW w:w="541" w:type="dxa"/>
            <w:vMerge/>
            <w:tcBorders>
              <w:left w:val="single" w:sz="4" w:space="0" w:color="000000"/>
            </w:tcBorders>
            <w:shd w:val="clear" w:color="auto" w:fill="auto"/>
          </w:tcPr>
          <w:p w:rsidR="00F16394" w:rsidRDefault="00F16394"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F16394" w:rsidRDefault="00F16394"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16394" w:rsidRPr="00501E49" w:rsidRDefault="00F16394" w:rsidP="00501E49">
            <w:pPr>
              <w:snapToGrid w:val="0"/>
              <w:ind w:firstLine="142"/>
              <w:rPr>
                <w:bCs/>
                <w:sz w:val="20"/>
                <w:szCs w:val="20"/>
              </w:rPr>
            </w:pPr>
            <w:r w:rsidRPr="00501E49">
              <w:rPr>
                <w:bCs/>
                <w:sz w:val="20"/>
                <w:szCs w:val="20"/>
              </w:rPr>
              <w:t>Ширина (мм)</w:t>
            </w:r>
            <w:r w:rsidR="00E81941">
              <w:rPr>
                <w:bCs/>
                <w:sz w:val="20"/>
                <w:szCs w:val="20"/>
              </w:rPr>
              <w:t xml:space="preserve">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16394" w:rsidRPr="00B66B8E" w:rsidRDefault="008F539C" w:rsidP="00B131F6">
            <w:pPr>
              <w:snapToGrid w:val="0"/>
              <w:contextualSpacing/>
              <w:jc w:val="center"/>
              <w:rPr>
                <w:bCs/>
                <w:sz w:val="20"/>
                <w:szCs w:val="20"/>
              </w:rPr>
            </w:pPr>
            <w:r>
              <w:rPr>
                <w:bCs/>
                <w:sz w:val="20"/>
                <w:szCs w:val="20"/>
              </w:rPr>
              <w:t>1886</w:t>
            </w:r>
            <w:bookmarkStart w:id="0" w:name="_GoBack"/>
            <w:bookmarkEnd w:id="0"/>
          </w:p>
        </w:tc>
      </w:tr>
      <w:tr w:rsidR="00F16394" w:rsidTr="00F16394">
        <w:trPr>
          <w:trHeight w:val="180"/>
        </w:trPr>
        <w:tc>
          <w:tcPr>
            <w:tcW w:w="541" w:type="dxa"/>
            <w:vMerge/>
            <w:tcBorders>
              <w:left w:val="single" w:sz="4" w:space="0" w:color="000000"/>
            </w:tcBorders>
            <w:shd w:val="clear" w:color="auto" w:fill="auto"/>
          </w:tcPr>
          <w:p w:rsidR="00F16394" w:rsidRDefault="00F16394"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F16394" w:rsidRDefault="00F16394"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Default="00F16394" w:rsidP="00BD3657">
            <w:pPr>
              <w:jc w:val="center"/>
            </w:pPr>
            <w:r>
              <w:rPr>
                <w:sz w:val="20"/>
                <w:szCs w:val="20"/>
              </w:rPr>
              <w:t>Комплектация</w:t>
            </w:r>
          </w:p>
        </w:tc>
      </w:tr>
      <w:tr w:rsidR="008B28A1" w:rsidTr="00F16394">
        <w:trPr>
          <w:trHeight w:val="85"/>
        </w:trPr>
        <w:tc>
          <w:tcPr>
            <w:tcW w:w="541" w:type="dxa"/>
            <w:vMerge/>
            <w:tcBorders>
              <w:left w:val="single" w:sz="4" w:space="0" w:color="000000"/>
            </w:tcBorders>
            <w:shd w:val="clear" w:color="auto" w:fill="auto"/>
          </w:tcPr>
          <w:p w:rsidR="008B28A1" w:rsidRDefault="008B28A1" w:rsidP="008B28A1">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8B28A1" w:rsidRDefault="008B28A1" w:rsidP="008B28A1">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B28A1" w:rsidRPr="008B28A1" w:rsidRDefault="008B28A1" w:rsidP="008B28A1">
            <w:pPr>
              <w:rPr>
                <w:sz w:val="20"/>
                <w:szCs w:val="20"/>
              </w:rPr>
            </w:pPr>
            <w:r w:rsidRPr="008B28A1">
              <w:rPr>
                <w:sz w:val="20"/>
                <w:szCs w:val="20"/>
              </w:rPr>
              <w:t>Лестница, 8 ступеней,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B28A1" w:rsidRPr="008B28A1" w:rsidRDefault="008B28A1" w:rsidP="008B28A1">
            <w:pPr>
              <w:jc w:val="center"/>
              <w:rPr>
                <w:sz w:val="20"/>
                <w:szCs w:val="20"/>
              </w:rPr>
            </w:pPr>
            <w:r w:rsidRPr="008B28A1">
              <w:rPr>
                <w:sz w:val="20"/>
                <w:szCs w:val="20"/>
              </w:rPr>
              <w:t>1</w:t>
            </w:r>
          </w:p>
        </w:tc>
      </w:tr>
      <w:tr w:rsidR="008B28A1" w:rsidTr="00F16394">
        <w:trPr>
          <w:trHeight w:val="130"/>
        </w:trPr>
        <w:tc>
          <w:tcPr>
            <w:tcW w:w="541" w:type="dxa"/>
            <w:vMerge/>
            <w:tcBorders>
              <w:left w:val="single" w:sz="4" w:space="0" w:color="000000"/>
            </w:tcBorders>
            <w:shd w:val="clear" w:color="auto" w:fill="auto"/>
          </w:tcPr>
          <w:p w:rsidR="008B28A1" w:rsidRDefault="008B28A1" w:rsidP="008B28A1">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8B28A1" w:rsidRDefault="008B28A1" w:rsidP="008B28A1">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B28A1" w:rsidRPr="008B28A1" w:rsidRDefault="008B28A1" w:rsidP="008B28A1">
            <w:pPr>
              <w:rPr>
                <w:sz w:val="20"/>
                <w:szCs w:val="20"/>
              </w:rPr>
            </w:pPr>
            <w:r w:rsidRPr="008B28A1">
              <w:rPr>
                <w:sz w:val="20"/>
                <w:szCs w:val="20"/>
              </w:rPr>
              <w:t>Перекладина,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B28A1" w:rsidRPr="008B28A1" w:rsidRDefault="008B28A1" w:rsidP="008B28A1">
            <w:pPr>
              <w:jc w:val="center"/>
              <w:rPr>
                <w:sz w:val="20"/>
                <w:szCs w:val="20"/>
              </w:rPr>
            </w:pPr>
            <w:r w:rsidRPr="008B28A1">
              <w:rPr>
                <w:sz w:val="20"/>
                <w:szCs w:val="20"/>
              </w:rPr>
              <w:t>3</w:t>
            </w:r>
          </w:p>
        </w:tc>
      </w:tr>
      <w:tr w:rsidR="008B28A1" w:rsidTr="00F16394">
        <w:trPr>
          <w:trHeight w:val="130"/>
        </w:trPr>
        <w:tc>
          <w:tcPr>
            <w:tcW w:w="541" w:type="dxa"/>
            <w:vMerge/>
            <w:tcBorders>
              <w:left w:val="single" w:sz="4" w:space="0" w:color="000000"/>
            </w:tcBorders>
            <w:shd w:val="clear" w:color="auto" w:fill="auto"/>
          </w:tcPr>
          <w:p w:rsidR="008B28A1" w:rsidRDefault="008B28A1" w:rsidP="008B28A1">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8B28A1" w:rsidRDefault="008B28A1" w:rsidP="008B28A1">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B28A1" w:rsidRPr="008B28A1" w:rsidRDefault="008B28A1" w:rsidP="008B28A1">
            <w:pPr>
              <w:rPr>
                <w:sz w:val="20"/>
                <w:szCs w:val="20"/>
              </w:rPr>
            </w:pPr>
            <w:r w:rsidRPr="008B28A1">
              <w:rPr>
                <w:sz w:val="20"/>
                <w:szCs w:val="20"/>
              </w:rPr>
              <w:t>Брусья h=1210мм,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B28A1" w:rsidRPr="008B28A1" w:rsidRDefault="008B28A1" w:rsidP="008B28A1">
            <w:pPr>
              <w:jc w:val="center"/>
              <w:rPr>
                <w:sz w:val="20"/>
                <w:szCs w:val="20"/>
              </w:rPr>
            </w:pPr>
            <w:r w:rsidRPr="008B28A1">
              <w:rPr>
                <w:sz w:val="20"/>
                <w:szCs w:val="20"/>
              </w:rPr>
              <w:t>1</w:t>
            </w:r>
          </w:p>
        </w:tc>
      </w:tr>
      <w:tr w:rsidR="008B28A1" w:rsidTr="00F16394">
        <w:trPr>
          <w:trHeight w:val="130"/>
        </w:trPr>
        <w:tc>
          <w:tcPr>
            <w:tcW w:w="541" w:type="dxa"/>
            <w:vMerge/>
            <w:tcBorders>
              <w:left w:val="single" w:sz="4" w:space="0" w:color="000000"/>
            </w:tcBorders>
            <w:shd w:val="clear" w:color="auto" w:fill="auto"/>
          </w:tcPr>
          <w:p w:rsidR="008B28A1" w:rsidRDefault="008B28A1" w:rsidP="008B28A1">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8B28A1" w:rsidRDefault="008B28A1" w:rsidP="008B28A1">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B28A1" w:rsidRPr="008B28A1" w:rsidRDefault="008B28A1" w:rsidP="008B28A1">
            <w:pPr>
              <w:rPr>
                <w:sz w:val="20"/>
                <w:szCs w:val="20"/>
              </w:rPr>
            </w:pPr>
            <w:r w:rsidRPr="008B28A1">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B28A1" w:rsidRPr="008B28A1" w:rsidRDefault="008B28A1" w:rsidP="008B28A1">
            <w:pPr>
              <w:jc w:val="center"/>
              <w:rPr>
                <w:sz w:val="20"/>
                <w:szCs w:val="20"/>
              </w:rPr>
            </w:pPr>
            <w:r w:rsidRPr="008B28A1">
              <w:rPr>
                <w:sz w:val="20"/>
                <w:szCs w:val="20"/>
              </w:rPr>
              <w:t>3</w:t>
            </w:r>
          </w:p>
        </w:tc>
      </w:tr>
      <w:tr w:rsidR="008B28A1" w:rsidTr="00F16394">
        <w:trPr>
          <w:trHeight w:val="130"/>
        </w:trPr>
        <w:tc>
          <w:tcPr>
            <w:tcW w:w="541" w:type="dxa"/>
            <w:vMerge/>
            <w:tcBorders>
              <w:left w:val="single" w:sz="4" w:space="0" w:color="000000"/>
            </w:tcBorders>
            <w:shd w:val="clear" w:color="auto" w:fill="auto"/>
          </w:tcPr>
          <w:p w:rsidR="008B28A1" w:rsidRDefault="008B28A1" w:rsidP="008B28A1">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8B28A1" w:rsidRDefault="008B28A1" w:rsidP="008B28A1">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B28A1" w:rsidRPr="008B28A1" w:rsidRDefault="008B28A1" w:rsidP="008B28A1">
            <w:pPr>
              <w:rPr>
                <w:sz w:val="20"/>
                <w:szCs w:val="20"/>
              </w:rPr>
            </w:pPr>
            <w:r w:rsidRPr="008B28A1">
              <w:rPr>
                <w:sz w:val="20"/>
                <w:szCs w:val="20"/>
              </w:rPr>
              <w:t>Баскетбольный щит,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B28A1" w:rsidRPr="008B28A1" w:rsidRDefault="008B28A1" w:rsidP="008B28A1">
            <w:pPr>
              <w:jc w:val="center"/>
              <w:rPr>
                <w:sz w:val="20"/>
                <w:szCs w:val="20"/>
              </w:rPr>
            </w:pPr>
            <w:r w:rsidRPr="008B28A1">
              <w:rPr>
                <w:sz w:val="20"/>
                <w:szCs w:val="20"/>
              </w:rPr>
              <w:t>1</w:t>
            </w:r>
          </w:p>
        </w:tc>
      </w:tr>
      <w:tr w:rsidR="008B28A1" w:rsidTr="00F16394">
        <w:trPr>
          <w:trHeight w:val="130"/>
        </w:trPr>
        <w:tc>
          <w:tcPr>
            <w:tcW w:w="541" w:type="dxa"/>
            <w:vMerge/>
            <w:tcBorders>
              <w:left w:val="single" w:sz="4" w:space="0" w:color="000000"/>
            </w:tcBorders>
            <w:shd w:val="clear" w:color="auto" w:fill="auto"/>
          </w:tcPr>
          <w:p w:rsidR="008B28A1" w:rsidRDefault="008B28A1" w:rsidP="008B28A1">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8B28A1" w:rsidRDefault="008B28A1" w:rsidP="008B28A1">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B28A1" w:rsidRPr="008B28A1" w:rsidRDefault="008B28A1" w:rsidP="008B28A1">
            <w:pPr>
              <w:rPr>
                <w:sz w:val="20"/>
                <w:szCs w:val="20"/>
              </w:rPr>
            </w:pPr>
            <w:r w:rsidRPr="008B28A1">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B28A1" w:rsidRPr="008B28A1" w:rsidRDefault="008B28A1" w:rsidP="008B28A1">
            <w:pPr>
              <w:jc w:val="center"/>
              <w:rPr>
                <w:sz w:val="20"/>
                <w:szCs w:val="20"/>
              </w:rPr>
            </w:pPr>
            <w:r w:rsidRPr="008B28A1">
              <w:rPr>
                <w:sz w:val="20"/>
                <w:szCs w:val="20"/>
              </w:rPr>
              <w:t>18</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AA1A86">
            <w:pPr>
              <w:snapToGrid w:val="0"/>
              <w:ind w:firstLine="34"/>
              <w:contextualSpacing/>
              <w:jc w:val="center"/>
              <w:rPr>
                <w:bCs/>
                <w:sz w:val="20"/>
                <w:szCs w:val="20"/>
              </w:rPr>
            </w:pPr>
            <w:r w:rsidRPr="008B28A1">
              <w:rPr>
                <w:bCs/>
                <w:sz w:val="20"/>
                <w:szCs w:val="20"/>
              </w:rPr>
              <w:t>Лестница, 8 ступеней</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E81941">
            <w:pPr>
              <w:snapToGrid w:val="0"/>
              <w:ind w:firstLine="34"/>
              <w:contextualSpacing/>
              <w:rPr>
                <w:bCs/>
                <w:sz w:val="20"/>
                <w:szCs w:val="20"/>
              </w:rPr>
            </w:pPr>
            <w:r w:rsidRPr="008B28A1">
              <w:rPr>
                <w:sz w:val="20"/>
                <w:szCs w:val="20"/>
              </w:rPr>
              <w:t>Лестница должна состоять из двух стальных вертикальных стоек, изготовленных из металлической трубы диаметром не менее 76 мм с толщиной стенки не менее 2 мм. Стойки должны быть соединены между собой не менее, чем восемью перекладинами длиной не более 825 мм, изготовленными из металлической трубы диаметром не менее 26,8 мм толщиной не менее 2,8 мм. Оба торца перекладин должны быть поджаты до половины диаметра и приварены по периметру прилегания между стоек. Расстояние между осями перекладин должно быть не более 300 мм. Верхние торцы стоек должны быть закрыты пластиковыми заглушками.</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8B28A1">
            <w:pPr>
              <w:snapToGrid w:val="0"/>
              <w:ind w:firstLine="34"/>
              <w:contextualSpacing/>
              <w:jc w:val="center"/>
              <w:rPr>
                <w:bCs/>
                <w:sz w:val="20"/>
                <w:szCs w:val="20"/>
              </w:rPr>
            </w:pPr>
            <w:r w:rsidRPr="008B28A1">
              <w:rPr>
                <w:bCs/>
                <w:sz w:val="20"/>
                <w:szCs w:val="20"/>
              </w:rPr>
              <w:t>Перекладина</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C86C68">
            <w:pPr>
              <w:snapToGrid w:val="0"/>
              <w:ind w:firstLine="34"/>
              <w:contextualSpacing/>
              <w:rPr>
                <w:bCs/>
                <w:sz w:val="20"/>
                <w:szCs w:val="20"/>
              </w:rPr>
            </w:pPr>
            <w:r w:rsidRPr="008B28A1">
              <w:rPr>
                <w:sz w:val="20"/>
                <w:szCs w:val="20"/>
              </w:rPr>
              <w:t>Перекладина представляет собой поперечину длиной не менее 1080+-1мм, изготовленную из металлической трубы диаметром не менее 33,5 мм толщиной стенки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8B28A1">
            <w:pPr>
              <w:snapToGrid w:val="0"/>
              <w:ind w:firstLine="34"/>
              <w:contextualSpacing/>
              <w:jc w:val="center"/>
              <w:rPr>
                <w:bCs/>
                <w:sz w:val="20"/>
                <w:szCs w:val="20"/>
              </w:rPr>
            </w:pPr>
            <w:r w:rsidRPr="008B28A1">
              <w:rPr>
                <w:bCs/>
                <w:sz w:val="20"/>
                <w:szCs w:val="20"/>
              </w:rPr>
              <w:t>Брусья h=1210 мм</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8B28A1">
            <w:pPr>
              <w:snapToGrid w:val="0"/>
              <w:ind w:firstLine="34"/>
              <w:contextualSpacing/>
              <w:rPr>
                <w:bCs/>
                <w:sz w:val="20"/>
                <w:szCs w:val="20"/>
              </w:rPr>
            </w:pPr>
            <w:r w:rsidRPr="008B28A1">
              <w:rPr>
                <w:sz w:val="20"/>
                <w:szCs w:val="20"/>
              </w:rPr>
              <w:t xml:space="preserve">Брусья параллельные высотой не менее h=1210 мм над уровнем площадки должны быть изготовлены из гнутой металлической трубы длиной не менее 2040 мм диаметром не менее 48 с толщиной стенки не менее 3 мм. Брус правый и левый должны быть исполнены в зеркальном отражении. Брусья должны быть загнуты дважды. На расстоянии не более 100 мм от верхнего торца труба должны быть загнута в горизонтальной плоскости под углом не более 120 градусов. Через не более, чем 595 мм труба должна быть загнута в вертикальной плоскости вниз под углом 90 градусов. Верхняя часть брусьев на расстоянии не более 40 мм от торца должна быть поджата до диаметра не более 33,5 мм для последующего крепления </w:t>
            </w:r>
            <w:proofErr w:type="spellStart"/>
            <w:r w:rsidRPr="008B28A1">
              <w:rPr>
                <w:sz w:val="20"/>
                <w:szCs w:val="20"/>
              </w:rPr>
              <w:t>полуотвода</w:t>
            </w:r>
            <w:proofErr w:type="spellEnd"/>
            <w:r w:rsidRPr="008B28A1">
              <w:rPr>
                <w:sz w:val="20"/>
                <w:szCs w:val="20"/>
              </w:rPr>
              <w:t>, посредством которого брусья должны крепиться к стойке спортивного комплекса</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8B28A1">
            <w:pPr>
              <w:snapToGrid w:val="0"/>
              <w:ind w:firstLine="34"/>
              <w:contextualSpacing/>
              <w:jc w:val="center"/>
              <w:rPr>
                <w:bCs/>
                <w:sz w:val="20"/>
                <w:szCs w:val="20"/>
              </w:rPr>
            </w:pPr>
            <w:r w:rsidRPr="008B28A1">
              <w:rPr>
                <w:bCs/>
                <w:sz w:val="20"/>
                <w:szCs w:val="20"/>
              </w:rPr>
              <w:t>Щит баскетбольный</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8B28A1">
            <w:pPr>
              <w:snapToGrid w:val="0"/>
              <w:ind w:firstLine="34"/>
              <w:contextualSpacing/>
              <w:rPr>
                <w:bCs/>
                <w:sz w:val="20"/>
                <w:szCs w:val="20"/>
              </w:rPr>
            </w:pPr>
            <w:r w:rsidRPr="008B28A1">
              <w:rPr>
                <w:sz w:val="20"/>
                <w:szCs w:val="20"/>
              </w:rPr>
              <w:t xml:space="preserve">Щит баскетбольный должен быть изготовлен из влагостойкой фанеры ФСФ толщиной не менее 15 мм. Размеры щита 700*700 мм, радиус закругления углов не менее r=20 мм. Щит должен крепиться к двум перекладинам длиной не менее 780 мм, изготовленным из металлической трубы диаметром не менее 33,5 мм с толщиной стенки не менее 2,8 мм. Перекладины должны быть закреплены между двумя стойками комплекса. Баскетбольное </w:t>
            </w:r>
            <w:proofErr w:type="spellStart"/>
            <w:r w:rsidRPr="008B28A1">
              <w:rPr>
                <w:sz w:val="20"/>
                <w:szCs w:val="20"/>
              </w:rPr>
              <w:t>ольцо</w:t>
            </w:r>
            <w:proofErr w:type="spellEnd"/>
            <w:r w:rsidRPr="008B28A1">
              <w:rPr>
                <w:sz w:val="20"/>
                <w:szCs w:val="20"/>
              </w:rPr>
              <w:t xml:space="preserve"> диаметром не более 360 мм должно быть изготовлено из металлической трубы не менее 15*2,8 мм. Баскетбольное кольцо с сеткой дол</w:t>
            </w:r>
            <w:r>
              <w:rPr>
                <w:sz w:val="20"/>
                <w:szCs w:val="20"/>
              </w:rPr>
              <w:t>жно крепиться к щиту посередине</w:t>
            </w:r>
            <w:r w:rsidR="00E81941" w:rsidRPr="00E81941">
              <w:rPr>
                <w:sz w:val="20"/>
                <w:szCs w:val="20"/>
              </w:rPr>
              <w:t>.</w:t>
            </w:r>
          </w:p>
        </w:tc>
      </w:tr>
      <w:tr w:rsidR="00F16394" w:rsidTr="00F16394">
        <w:trPr>
          <w:trHeight w:val="131"/>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8B28A1">
            <w:pPr>
              <w:snapToGrid w:val="0"/>
              <w:ind w:firstLine="34"/>
              <w:contextualSpacing/>
              <w:jc w:val="center"/>
              <w:rPr>
                <w:bCs/>
                <w:sz w:val="20"/>
                <w:szCs w:val="20"/>
              </w:rPr>
            </w:pPr>
            <w:r w:rsidRPr="008B28A1">
              <w:rPr>
                <w:bCs/>
                <w:sz w:val="20"/>
                <w:szCs w:val="20"/>
              </w:rPr>
              <w:t>Стойка</w:t>
            </w:r>
          </w:p>
        </w:tc>
      </w:tr>
      <w:tr w:rsidR="00F16394" w:rsidTr="008B28A1">
        <w:trPr>
          <w:trHeight w:val="1756"/>
        </w:trPr>
        <w:tc>
          <w:tcPr>
            <w:tcW w:w="541"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16394" w:rsidRDefault="00F16394" w:rsidP="00AA1A8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16394" w:rsidRPr="00AA1A86" w:rsidRDefault="008B28A1" w:rsidP="00C86C68">
            <w:pPr>
              <w:snapToGrid w:val="0"/>
              <w:ind w:firstLine="34"/>
              <w:contextualSpacing/>
              <w:rPr>
                <w:bCs/>
                <w:sz w:val="20"/>
                <w:szCs w:val="20"/>
              </w:rPr>
            </w:pPr>
            <w:r w:rsidRPr="008B28A1">
              <w:rPr>
                <w:sz w:val="20"/>
                <w:szCs w:val="20"/>
              </w:rPr>
              <w:t>Стойка комплекса должна быть изготовлена из стальной трубы диаметром не менее 76 мм с толщиной стенки не менее 2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все встраиваемое оборудование комплекса</w:t>
            </w:r>
            <w:r w:rsidR="00E81941" w:rsidRPr="00E81941">
              <w:rPr>
                <w:sz w:val="20"/>
                <w:szCs w:val="20"/>
              </w:rPr>
              <w:t>.</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F245A"/>
    <w:rsid w:val="00115A5E"/>
    <w:rsid w:val="00163F49"/>
    <w:rsid w:val="001738C5"/>
    <w:rsid w:val="003018A3"/>
    <w:rsid w:val="00357E36"/>
    <w:rsid w:val="00374909"/>
    <w:rsid w:val="003B5B37"/>
    <w:rsid w:val="00501E49"/>
    <w:rsid w:val="00591F1A"/>
    <w:rsid w:val="006C1041"/>
    <w:rsid w:val="00776FE0"/>
    <w:rsid w:val="007A133D"/>
    <w:rsid w:val="008B28A1"/>
    <w:rsid w:val="008F539C"/>
    <w:rsid w:val="00932FA6"/>
    <w:rsid w:val="009B7749"/>
    <w:rsid w:val="009C2A6A"/>
    <w:rsid w:val="009D4CC9"/>
    <w:rsid w:val="009F3575"/>
    <w:rsid w:val="00A660BC"/>
    <w:rsid w:val="00A826B0"/>
    <w:rsid w:val="00AA1A86"/>
    <w:rsid w:val="00B131F6"/>
    <w:rsid w:val="00B60488"/>
    <w:rsid w:val="00B66B8E"/>
    <w:rsid w:val="00BD4AE6"/>
    <w:rsid w:val="00BE0CC3"/>
    <w:rsid w:val="00BE0D86"/>
    <w:rsid w:val="00C0688F"/>
    <w:rsid w:val="00C86C68"/>
    <w:rsid w:val="00CF0E63"/>
    <w:rsid w:val="00D4186D"/>
    <w:rsid w:val="00E40E0A"/>
    <w:rsid w:val="00E81941"/>
    <w:rsid w:val="00F16394"/>
    <w:rsid w:val="00F90ACD"/>
    <w:rsid w:val="00FA1968"/>
    <w:rsid w:val="00FA753B"/>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34</cp:revision>
  <dcterms:created xsi:type="dcterms:W3CDTF">2018-11-15T10:58:00Z</dcterms:created>
  <dcterms:modified xsi:type="dcterms:W3CDTF">2021-12-22T13:01:00Z</dcterms:modified>
</cp:coreProperties>
</file>