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9F1F44">
              <w:rPr>
                <w:sz w:val="20"/>
                <w:szCs w:val="20"/>
              </w:rPr>
              <w:t>Шаговый</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5B510B" w:rsidP="00A826B0">
            <w:pPr>
              <w:rPr>
                <w:sz w:val="20"/>
                <w:szCs w:val="20"/>
              </w:rPr>
            </w:pPr>
            <w:r>
              <w:rPr>
                <w:rFonts w:ascii="Arial" w:hAnsi="Arial" w:cs="Arial"/>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0pt;height:103.5pt">
                  <v:imagedata r:id="rId4" o:title="31,05 изометрия"/>
                </v:shape>
              </w:pict>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9F1F44" w:rsidP="00095E73">
            <w:pPr>
              <w:snapToGrid w:val="0"/>
              <w:ind w:firstLine="34"/>
              <w:contextualSpacing/>
              <w:jc w:val="center"/>
              <w:rPr>
                <w:sz w:val="20"/>
                <w:szCs w:val="20"/>
              </w:rPr>
            </w:pPr>
            <w:r>
              <w:rPr>
                <w:sz w:val="20"/>
                <w:szCs w:val="20"/>
              </w:rPr>
              <w:t>1424</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F0F3A" w:rsidP="00FF0DCF">
            <w:pPr>
              <w:snapToGrid w:val="0"/>
              <w:ind w:firstLine="34"/>
              <w:contextualSpacing/>
              <w:jc w:val="center"/>
              <w:rPr>
                <w:sz w:val="20"/>
                <w:szCs w:val="20"/>
              </w:rPr>
            </w:pPr>
            <w:r>
              <w:rPr>
                <w:sz w:val="20"/>
                <w:szCs w:val="20"/>
              </w:rPr>
              <w:t>701</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9F1F44">
            <w:pPr>
              <w:snapToGrid w:val="0"/>
              <w:ind w:firstLine="34"/>
              <w:contextualSpacing/>
              <w:jc w:val="center"/>
              <w:rPr>
                <w:sz w:val="20"/>
                <w:szCs w:val="20"/>
              </w:rPr>
            </w:pPr>
            <w:r>
              <w:rPr>
                <w:sz w:val="20"/>
                <w:szCs w:val="20"/>
              </w:rPr>
              <w:t>1</w:t>
            </w:r>
            <w:r w:rsidR="00095E73">
              <w:rPr>
                <w:sz w:val="20"/>
                <w:szCs w:val="20"/>
              </w:rPr>
              <w:t>5</w:t>
            </w:r>
            <w:r w:rsidR="004F0F3A">
              <w:rPr>
                <w:sz w:val="20"/>
                <w:szCs w:val="20"/>
              </w:rPr>
              <w:t>1</w:t>
            </w:r>
            <w:r w:rsidR="009F1F44">
              <w:rPr>
                <w:sz w:val="20"/>
                <w:szCs w:val="20"/>
              </w:rPr>
              <w:t>5</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1745ED" w:rsidP="003158C7">
            <w:pPr>
              <w:snapToGrid w:val="0"/>
              <w:ind w:firstLine="34"/>
              <w:contextualSpacing/>
              <w:jc w:val="center"/>
              <w:rPr>
                <w:sz w:val="20"/>
                <w:szCs w:val="20"/>
              </w:rPr>
            </w:pPr>
            <w:r>
              <w:rPr>
                <w:sz w:val="20"/>
                <w:szCs w:val="20"/>
              </w:rPr>
              <w:t>8</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9F1F44"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095E73">
            <w:pPr>
              <w:snapToGrid w:val="0"/>
              <w:ind w:firstLine="34"/>
              <w:contextualSpacing/>
              <w:rPr>
                <w:sz w:val="20"/>
                <w:szCs w:val="20"/>
              </w:rPr>
            </w:pPr>
            <w:r>
              <w:rPr>
                <w:sz w:val="20"/>
                <w:szCs w:val="20"/>
              </w:rPr>
              <w:t>Ру</w:t>
            </w:r>
            <w:r w:rsidR="00095E73">
              <w:rPr>
                <w:sz w:val="20"/>
                <w:szCs w:val="20"/>
              </w:rPr>
              <w:t>чка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A35BEB"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A35BEB" w:rsidP="003158C7">
            <w:pPr>
              <w:snapToGrid w:val="0"/>
              <w:ind w:firstLine="34"/>
              <w:contextualSpacing/>
              <w:rPr>
                <w:sz w:val="20"/>
                <w:szCs w:val="20"/>
              </w:rPr>
            </w:pPr>
            <w:r>
              <w:rPr>
                <w:sz w:val="20"/>
                <w:szCs w:val="20"/>
              </w:rPr>
              <w:t>Маятник</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9F1F44" w:rsidP="003158C7">
            <w:pPr>
              <w:snapToGrid w:val="0"/>
              <w:ind w:firstLine="34"/>
              <w:contextualSpacing/>
              <w:jc w:val="center"/>
              <w:rPr>
                <w:sz w:val="20"/>
                <w:szCs w:val="20"/>
              </w:rPr>
            </w:pPr>
            <w:r>
              <w:rPr>
                <w:sz w:val="20"/>
                <w:szCs w:val="20"/>
              </w:rPr>
              <w:t>2</w:t>
            </w:r>
          </w:p>
        </w:tc>
      </w:tr>
      <w:tr w:rsidR="00A35BEB" w:rsidTr="00D20853">
        <w:trPr>
          <w:trHeight w:val="130"/>
        </w:trPr>
        <w:tc>
          <w:tcPr>
            <w:tcW w:w="541" w:type="dxa"/>
            <w:vMerge/>
            <w:tcBorders>
              <w:left w:val="single" w:sz="4" w:space="0" w:color="000000"/>
            </w:tcBorders>
            <w:shd w:val="clear" w:color="auto" w:fill="auto"/>
          </w:tcPr>
          <w:p w:rsidR="00A35BEB" w:rsidRDefault="00A35BEB"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35BEB" w:rsidRDefault="00A35BEB"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35BEB" w:rsidRDefault="00A35BEB" w:rsidP="003158C7">
            <w:pPr>
              <w:snapToGrid w:val="0"/>
              <w:ind w:firstLine="34"/>
              <w:contextualSpacing/>
              <w:rPr>
                <w:sz w:val="20"/>
                <w:szCs w:val="20"/>
              </w:rPr>
            </w:pPr>
            <w:r>
              <w:rPr>
                <w:sz w:val="20"/>
                <w:szCs w:val="20"/>
              </w:rPr>
              <w:t>Опора для ног,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35BEB" w:rsidRDefault="00A35BEB"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5B510B" w:rsidP="000F54DF">
            <w:pPr>
              <w:snapToGrid w:val="0"/>
              <w:jc w:val="center"/>
              <w:rPr>
                <w:sz w:val="20"/>
                <w:szCs w:val="20"/>
              </w:rPr>
            </w:pPr>
            <w:r>
              <w:rPr>
                <w:sz w:val="20"/>
                <w:szCs w:val="20"/>
              </w:rPr>
              <w:pict>
                <v:shape id="_x0000_i1025" type="#_x0000_t75" style="width:90pt;height:153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163FFD">
              <w:rPr>
                <w:sz w:val="20"/>
                <w:szCs w:val="20"/>
              </w:rPr>
              <w:t>701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sidR="00B371D0">
              <w:rPr>
                <w:sz w:val="20"/>
                <w:szCs w:val="20"/>
              </w:rPr>
              <w:t>полустоек</w:t>
            </w:r>
            <w:proofErr w:type="spellEnd"/>
            <w:r w:rsidR="00B371D0">
              <w:rPr>
                <w:sz w:val="20"/>
                <w:szCs w:val="20"/>
              </w:rPr>
              <w:t xml:space="preserve">, боковин, крышки, и </w:t>
            </w:r>
            <w:r w:rsidR="00163FFD">
              <w:rPr>
                <w:sz w:val="20"/>
                <w:szCs w:val="20"/>
              </w:rPr>
              <w:t>узла для присоединения маятника</w:t>
            </w:r>
            <w:r>
              <w:rPr>
                <w:sz w:val="20"/>
                <w:szCs w:val="20"/>
              </w:rPr>
              <w:t xml:space="preserve">. Боковины и стенки выполнены из листового металла толщиной не менее 2,5 мм. </w:t>
            </w:r>
          </w:p>
          <w:p w:rsidR="000F2035" w:rsidRDefault="005A4D26" w:rsidP="00404A3F">
            <w:pPr>
              <w:snapToGrid w:val="0"/>
              <w:ind w:firstLine="34"/>
              <w:contextualSpacing/>
              <w:rPr>
                <w:sz w:val="20"/>
                <w:szCs w:val="20"/>
              </w:rPr>
            </w:pPr>
            <w:r>
              <w:rPr>
                <w:sz w:val="20"/>
                <w:szCs w:val="20"/>
              </w:rPr>
              <w:t xml:space="preserve">В верхней части </w:t>
            </w:r>
            <w:proofErr w:type="spellStart"/>
            <w:r>
              <w:rPr>
                <w:sz w:val="20"/>
                <w:szCs w:val="20"/>
              </w:rPr>
              <w:t>полустойки</w:t>
            </w:r>
            <w:proofErr w:type="spellEnd"/>
            <w:r>
              <w:rPr>
                <w:sz w:val="20"/>
                <w:szCs w:val="20"/>
              </w:rPr>
              <w:t xml:space="preserve"> имеется отверстие диаметром 147 мм к которому присоединена вставка из листового металла толщиной 4 мм. Вставка представляет собой конструкцию в виде согнутого П-образного профиля, в котором выполнено отверстие диаметром 53,5 мм и два паза вокруг него. Габариты вставки не менее 162х156х24 мм. Между вставками установлено коромысло габаритами не менее 206х159х87 мм. Коромысло состоит из </w:t>
            </w:r>
            <w:r>
              <w:rPr>
                <w:sz w:val="20"/>
                <w:szCs w:val="20"/>
              </w:rPr>
              <w:lastRenderedPageBreak/>
              <w:t>корпуса трубы диаметром не менее 57 мм и толщиной стенки не менее 3 мм, в котором выполнены три отверстия сквозных диаметрами не менее 28 мм, которые расположены на межосевом расстоянии не менее 54 мм. В отверстия боковые вставлены два стержня из круга диаметром не менее 28 мм и длиной не менее 116 мм. Посередине установлена ось диаметром не менее 28 мм и длиной не менее 145 мм, которая сажается в подшипники вставок.</w:t>
            </w:r>
          </w:p>
          <w:p w:rsidR="000F2035" w:rsidRDefault="000F2035" w:rsidP="000F2035">
            <w:pPr>
              <w:snapToGrid w:val="0"/>
              <w:contextualSpacing/>
              <w:rPr>
                <w:bCs/>
                <w:sz w:val="20"/>
                <w:szCs w:val="20"/>
              </w:rPr>
            </w:pPr>
            <w:r>
              <w:rPr>
                <w:bCs/>
                <w:sz w:val="20"/>
                <w:szCs w:val="20"/>
              </w:rPr>
              <w:t xml:space="preserve">В корпусе между боковинами присоединены ограничители. Ограничитель выполнен из листа толщиной не менее 4 мм и представляет собой незамкнутую коробчатую конструкцию. Габариты после гибки не менее </w:t>
            </w:r>
            <w:r w:rsidR="005A4D26">
              <w:rPr>
                <w:bCs/>
                <w:sz w:val="20"/>
                <w:szCs w:val="20"/>
              </w:rPr>
              <w:t>163</w:t>
            </w:r>
            <w:r>
              <w:rPr>
                <w:bCs/>
                <w:sz w:val="20"/>
                <w:szCs w:val="20"/>
              </w:rPr>
              <w:t>х</w:t>
            </w:r>
            <w:r w:rsidR="005A4D26">
              <w:rPr>
                <w:bCs/>
                <w:sz w:val="20"/>
                <w:szCs w:val="20"/>
              </w:rPr>
              <w:t>65</w:t>
            </w:r>
            <w:r>
              <w:rPr>
                <w:bCs/>
                <w:sz w:val="20"/>
                <w:szCs w:val="20"/>
              </w:rPr>
              <w:t>х</w:t>
            </w:r>
            <w:r w:rsidR="005A4D26">
              <w:rPr>
                <w:bCs/>
                <w:sz w:val="20"/>
                <w:szCs w:val="20"/>
              </w:rPr>
              <w:t>60</w:t>
            </w:r>
            <w:r>
              <w:rPr>
                <w:bCs/>
                <w:sz w:val="20"/>
                <w:szCs w:val="20"/>
              </w:rPr>
              <w:t xml:space="preserve"> мм. Всего установлено не менее </w:t>
            </w:r>
            <w:r w:rsidR="005A4D26">
              <w:rPr>
                <w:bCs/>
                <w:sz w:val="20"/>
                <w:szCs w:val="20"/>
              </w:rPr>
              <w:t>2</w:t>
            </w:r>
            <w:r>
              <w:rPr>
                <w:bCs/>
                <w:sz w:val="20"/>
                <w:szCs w:val="20"/>
              </w:rPr>
              <w:t xml:space="preserve"> ограничителей, к которым присоединен резиновый буфер. Резиновый буфер имеет габариты не менее 80х40х16 мм, имеет два отверстия диаметром не менее 9 мм на расстоянии межосевом не менее 28 мм. Служит для амортизации ударов. </w:t>
            </w:r>
          </w:p>
          <w:p w:rsidR="00CF491C" w:rsidRDefault="00CF491C" w:rsidP="00735B94">
            <w:pPr>
              <w:snapToGrid w:val="0"/>
              <w:contextualSpacing/>
              <w:rPr>
                <w:bCs/>
                <w:sz w:val="20"/>
                <w:szCs w:val="20"/>
              </w:rPr>
            </w:pPr>
          </w:p>
          <w:p w:rsidR="004916E8" w:rsidRDefault="00735B94" w:rsidP="00735B94">
            <w:pPr>
              <w:snapToGrid w:val="0"/>
              <w:contextualSpacing/>
              <w:rPr>
                <w:bCs/>
                <w:sz w:val="20"/>
                <w:szCs w:val="20"/>
              </w:rPr>
            </w:pPr>
            <w:r>
              <w:rPr>
                <w:bCs/>
                <w:sz w:val="20"/>
                <w:szCs w:val="20"/>
              </w:rPr>
              <w:t>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w:t>
            </w:r>
          </w:p>
          <w:p w:rsidR="00735B94" w:rsidRDefault="004916E8" w:rsidP="00163FFD">
            <w:pPr>
              <w:snapToGrid w:val="0"/>
              <w:contextualSpacing/>
              <w:rPr>
                <w:bCs/>
                <w:sz w:val="20"/>
                <w:szCs w:val="20"/>
              </w:rPr>
            </w:pPr>
            <w:r>
              <w:rPr>
                <w:bCs/>
                <w:sz w:val="20"/>
                <w:szCs w:val="20"/>
              </w:rPr>
              <w:t xml:space="preserve">Общие габариты стойки не менее </w:t>
            </w:r>
            <w:r w:rsidR="00163FFD">
              <w:rPr>
                <w:bCs/>
                <w:sz w:val="20"/>
                <w:szCs w:val="20"/>
              </w:rPr>
              <w:t>701х304</w:t>
            </w:r>
            <w:r>
              <w:rPr>
                <w:bCs/>
                <w:sz w:val="20"/>
                <w:szCs w:val="20"/>
              </w:rPr>
              <w:t>х1</w:t>
            </w:r>
            <w:r w:rsidR="00163FFD">
              <w:rPr>
                <w:bCs/>
                <w:sz w:val="20"/>
                <w:szCs w:val="20"/>
              </w:rPr>
              <w:t>158</w:t>
            </w:r>
            <w:r>
              <w:rPr>
                <w:bCs/>
                <w:sz w:val="20"/>
                <w:szCs w:val="20"/>
              </w:rPr>
              <w:t xml:space="preserve">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5855D3" w:rsidP="000F54DF">
            <w:pPr>
              <w:snapToGrid w:val="0"/>
              <w:jc w:val="center"/>
              <w:rPr>
                <w:noProof/>
                <w:sz w:val="20"/>
                <w:szCs w:val="20"/>
                <w:lang w:eastAsia="ru-RU"/>
              </w:rPr>
            </w:pPr>
            <w:r>
              <w:rPr>
                <w:noProof/>
                <w:sz w:val="20"/>
                <w:szCs w:val="20"/>
                <w:lang w:eastAsia="ru-RU"/>
              </w:rPr>
              <w:drawing>
                <wp:inline distT="0" distB="0" distL="0" distR="0">
                  <wp:extent cx="1148715" cy="2613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 207.31.10.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8715" cy="2613025"/>
                          </a:xfrm>
                          <a:prstGeom prst="rect">
                            <a:avLst/>
                          </a:prstGeom>
                        </pic:spPr>
                      </pic:pic>
                    </a:graphicData>
                  </a:graphic>
                </wp:inline>
              </w:drawing>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E1DE4" w:rsidRDefault="004F1796" w:rsidP="00DE1DE4">
            <w:pPr>
              <w:snapToGrid w:val="0"/>
              <w:ind w:firstLine="34"/>
              <w:contextualSpacing/>
              <w:rPr>
                <w:sz w:val="20"/>
                <w:szCs w:val="20"/>
              </w:rPr>
            </w:pPr>
            <w:r>
              <w:rPr>
                <w:sz w:val="20"/>
                <w:szCs w:val="20"/>
              </w:rPr>
              <w:t xml:space="preserve"> </w:t>
            </w:r>
            <w:r w:rsidR="00DE1DE4">
              <w:rPr>
                <w:sz w:val="20"/>
                <w:szCs w:val="20"/>
              </w:rPr>
              <w:t xml:space="preserve">Маятник представляет собой сварную конструкцию из труб и листа. </w:t>
            </w:r>
          </w:p>
          <w:p w:rsidR="00DE1DE4" w:rsidRDefault="00DE1DE4" w:rsidP="00DE1DE4">
            <w:pPr>
              <w:snapToGrid w:val="0"/>
              <w:ind w:firstLine="34"/>
              <w:contextualSpacing/>
              <w:rPr>
                <w:sz w:val="20"/>
                <w:szCs w:val="20"/>
              </w:rPr>
            </w:pPr>
            <w:r>
              <w:rPr>
                <w:sz w:val="20"/>
                <w:szCs w:val="20"/>
              </w:rPr>
              <w:t>Основу маятника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119 мм. В корпусе вырезано овальное отверстие габаритами не менее 58х57 мм, которое расположено на расстоянии не менее 64 мм от края трубы. Отверстие не сквозное. В этот корпус вставлена часть маятника тренажера из трубы диаметром не менее 57 мм и толщиной стенки не менее 3 мм длиной не менее 1</w:t>
            </w:r>
            <w:r w:rsidR="009F1F44">
              <w:rPr>
                <w:sz w:val="20"/>
                <w:szCs w:val="20"/>
              </w:rPr>
              <w:t>156</w:t>
            </w:r>
            <w:r>
              <w:rPr>
                <w:sz w:val="20"/>
                <w:szCs w:val="20"/>
              </w:rPr>
              <w:t xml:space="preserve"> мм, которая для приварки вставляется в отверстие Корпуса до упора. Маятник имеет </w:t>
            </w:r>
            <w:r w:rsidR="005855D3">
              <w:rPr>
                <w:sz w:val="20"/>
                <w:szCs w:val="20"/>
              </w:rPr>
              <w:t>один сгиб</w:t>
            </w:r>
            <w:r>
              <w:rPr>
                <w:sz w:val="20"/>
                <w:szCs w:val="20"/>
              </w:rPr>
              <w:t xml:space="preserve"> под углом не менее 9</w:t>
            </w:r>
            <w:r w:rsidR="005855D3">
              <w:rPr>
                <w:sz w:val="20"/>
                <w:szCs w:val="20"/>
              </w:rPr>
              <w:t>0 градуса на расстоянии не менее 143 мм от торца.</w:t>
            </w:r>
          </w:p>
          <w:p w:rsidR="00DE1DE4" w:rsidRDefault="00163FFD" w:rsidP="00DE1DE4">
            <w:pPr>
              <w:snapToGrid w:val="0"/>
              <w:ind w:firstLine="34"/>
              <w:contextualSpacing/>
              <w:rPr>
                <w:sz w:val="20"/>
                <w:szCs w:val="20"/>
              </w:rPr>
            </w:pPr>
            <w:r>
              <w:rPr>
                <w:sz w:val="20"/>
                <w:szCs w:val="20"/>
              </w:rPr>
              <w:t>Снизу к маятнику к прямому участку приварен кронштейн для установки резиновых опор. Кронштейн выполнен из листового металла толщиной не менее 4 мм, габаритами после гибки не менее 2</w:t>
            </w:r>
            <w:r w:rsidR="009F1F44">
              <w:rPr>
                <w:sz w:val="20"/>
                <w:szCs w:val="20"/>
              </w:rPr>
              <w:t>4</w:t>
            </w:r>
            <w:r>
              <w:rPr>
                <w:sz w:val="20"/>
                <w:szCs w:val="20"/>
              </w:rPr>
              <w:t>0х</w:t>
            </w:r>
            <w:r w:rsidR="009F1F44">
              <w:rPr>
                <w:sz w:val="20"/>
                <w:szCs w:val="20"/>
              </w:rPr>
              <w:t>14</w:t>
            </w:r>
            <w:r>
              <w:rPr>
                <w:sz w:val="20"/>
                <w:szCs w:val="20"/>
              </w:rPr>
              <w:t xml:space="preserve">0х41 мм. В торце </w:t>
            </w:r>
            <w:proofErr w:type="spellStart"/>
            <w:r>
              <w:rPr>
                <w:sz w:val="20"/>
                <w:szCs w:val="20"/>
              </w:rPr>
              <w:t>гиба</w:t>
            </w:r>
            <w:proofErr w:type="spellEnd"/>
            <w:r>
              <w:rPr>
                <w:sz w:val="20"/>
                <w:szCs w:val="20"/>
              </w:rPr>
              <w:t xml:space="preserve"> имеется вырез диаметром не менее 58 мм. </w:t>
            </w:r>
          </w:p>
          <w:p w:rsidR="004F1796" w:rsidRDefault="00DE1DE4" w:rsidP="005855D3">
            <w:pPr>
              <w:snapToGrid w:val="0"/>
              <w:ind w:firstLine="34"/>
              <w:contextualSpacing/>
              <w:rPr>
                <w:sz w:val="20"/>
                <w:szCs w:val="20"/>
              </w:rPr>
            </w:pPr>
            <w:r>
              <w:rPr>
                <w:sz w:val="20"/>
                <w:szCs w:val="20"/>
              </w:rPr>
              <w:t xml:space="preserve">Общий габарит </w:t>
            </w:r>
            <w:r w:rsidR="00163FFD">
              <w:rPr>
                <w:sz w:val="20"/>
                <w:szCs w:val="20"/>
              </w:rPr>
              <w:t>маятника</w:t>
            </w:r>
            <w:r>
              <w:rPr>
                <w:sz w:val="20"/>
                <w:szCs w:val="20"/>
              </w:rPr>
              <w:t xml:space="preserve"> – не менее </w:t>
            </w:r>
            <w:r w:rsidR="009F1F44">
              <w:rPr>
                <w:sz w:val="20"/>
                <w:szCs w:val="20"/>
              </w:rPr>
              <w:t>41</w:t>
            </w:r>
            <w:r w:rsidR="005855D3">
              <w:rPr>
                <w:sz w:val="20"/>
                <w:szCs w:val="20"/>
              </w:rPr>
              <w:t>7</w:t>
            </w:r>
            <w:r w:rsidR="00163FFD">
              <w:rPr>
                <w:sz w:val="20"/>
                <w:szCs w:val="20"/>
              </w:rPr>
              <w:t>х2</w:t>
            </w:r>
            <w:r w:rsidR="009F1F44">
              <w:rPr>
                <w:sz w:val="20"/>
                <w:szCs w:val="20"/>
              </w:rPr>
              <w:t>4</w:t>
            </w:r>
            <w:r w:rsidR="00163FFD">
              <w:rPr>
                <w:sz w:val="20"/>
                <w:szCs w:val="20"/>
              </w:rPr>
              <w:t>0х986</w:t>
            </w:r>
            <w:r>
              <w:rPr>
                <w:sz w:val="20"/>
                <w:szCs w:val="20"/>
              </w:rPr>
              <w:t xml:space="preserve">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5B510B" w:rsidP="000F54DF">
            <w:pPr>
              <w:snapToGrid w:val="0"/>
              <w:jc w:val="center"/>
              <w:rPr>
                <w:sz w:val="20"/>
                <w:szCs w:val="20"/>
              </w:rPr>
            </w:pPr>
            <w:r>
              <w:rPr>
                <w:sz w:val="20"/>
                <w:szCs w:val="20"/>
              </w:rPr>
              <w:pict>
                <v:shape id="_x0000_i1026" type="#_x0000_t75" style="width:90pt;height:108pt">
                  <v:imagedata r:id="rId7" o:title="R 207.30.00"/>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E570E2" w:rsidP="00B46BAE">
            <w:pPr>
              <w:snapToGrid w:val="0"/>
              <w:ind w:firstLine="34"/>
              <w:contextualSpacing/>
              <w:rPr>
                <w:sz w:val="20"/>
                <w:szCs w:val="20"/>
              </w:rPr>
            </w:pPr>
            <w:r>
              <w:rPr>
                <w:sz w:val="20"/>
                <w:szCs w:val="20"/>
              </w:rPr>
              <w:t>Ручка</w:t>
            </w:r>
            <w:r w:rsidR="0085438D">
              <w:rPr>
                <w:sz w:val="20"/>
                <w:szCs w:val="20"/>
              </w:rPr>
              <w:t xml:space="preserve"> </w:t>
            </w:r>
            <w:r w:rsidR="00B46BAE">
              <w:rPr>
                <w:sz w:val="20"/>
                <w:szCs w:val="20"/>
              </w:rPr>
              <w:t>представляет собой сварную конструкцию из труб</w:t>
            </w:r>
            <w:r w:rsidR="00B436AD">
              <w:rPr>
                <w:sz w:val="20"/>
                <w:szCs w:val="20"/>
              </w:rPr>
              <w:t>ы</w:t>
            </w:r>
            <w:r w:rsidR="00B46BAE">
              <w:rPr>
                <w:sz w:val="20"/>
                <w:szCs w:val="20"/>
              </w:rPr>
              <w:t xml:space="preserve"> и листа. </w:t>
            </w:r>
          </w:p>
          <w:p w:rsidR="00453E57" w:rsidRDefault="00453E57" w:rsidP="00E570E2">
            <w:pPr>
              <w:snapToGrid w:val="0"/>
              <w:ind w:firstLine="34"/>
              <w:contextualSpacing/>
              <w:rPr>
                <w:sz w:val="20"/>
                <w:szCs w:val="20"/>
              </w:rPr>
            </w:pPr>
            <w:r>
              <w:rPr>
                <w:sz w:val="20"/>
                <w:szCs w:val="20"/>
              </w:rPr>
              <w:t>Основу рукоятки составляет</w:t>
            </w:r>
            <w:r w:rsidR="00E570E2">
              <w:rPr>
                <w:sz w:val="20"/>
                <w:szCs w:val="20"/>
              </w:rPr>
              <w:t xml:space="preserve"> труба</w:t>
            </w:r>
            <w:r>
              <w:rPr>
                <w:sz w:val="20"/>
                <w:szCs w:val="20"/>
              </w:rPr>
              <w:t xml:space="preserve">. </w:t>
            </w:r>
            <w:r w:rsidR="00E570E2">
              <w:rPr>
                <w:sz w:val="20"/>
                <w:szCs w:val="20"/>
              </w:rPr>
              <w:t>Выполнена из трубы</w:t>
            </w:r>
            <w:r>
              <w:rPr>
                <w:sz w:val="20"/>
                <w:szCs w:val="20"/>
              </w:rPr>
              <w:t xml:space="preserve"> диаметром не менее </w:t>
            </w:r>
            <w:r w:rsidR="00E570E2">
              <w:rPr>
                <w:sz w:val="20"/>
                <w:szCs w:val="20"/>
              </w:rPr>
              <w:t>42</w:t>
            </w:r>
            <w:r>
              <w:rPr>
                <w:sz w:val="20"/>
                <w:szCs w:val="20"/>
              </w:rPr>
              <w:t xml:space="preserve"> мм и толщиной стенки не менее </w:t>
            </w:r>
            <w:r w:rsidR="00E570E2">
              <w:rPr>
                <w:sz w:val="20"/>
                <w:szCs w:val="20"/>
              </w:rPr>
              <w:t>2</w:t>
            </w:r>
            <w:r>
              <w:rPr>
                <w:sz w:val="20"/>
                <w:szCs w:val="20"/>
              </w:rPr>
              <w:t>,</w:t>
            </w:r>
            <w:r w:rsidR="00E570E2">
              <w:rPr>
                <w:sz w:val="20"/>
                <w:szCs w:val="20"/>
              </w:rPr>
              <w:t>8</w:t>
            </w:r>
            <w:r>
              <w:rPr>
                <w:sz w:val="20"/>
                <w:szCs w:val="20"/>
              </w:rPr>
              <w:t xml:space="preserve"> мм длиной не менее </w:t>
            </w:r>
            <w:r w:rsidR="00B436AD">
              <w:rPr>
                <w:sz w:val="20"/>
                <w:szCs w:val="20"/>
              </w:rPr>
              <w:t>656</w:t>
            </w:r>
            <w:r>
              <w:rPr>
                <w:sz w:val="20"/>
                <w:szCs w:val="20"/>
              </w:rPr>
              <w:t xml:space="preserve"> мм. </w:t>
            </w:r>
            <w:r w:rsidR="00E570E2">
              <w:rPr>
                <w:sz w:val="20"/>
                <w:szCs w:val="20"/>
              </w:rPr>
              <w:t xml:space="preserve">Труба согнута в </w:t>
            </w:r>
            <w:r w:rsidR="00B436AD">
              <w:rPr>
                <w:sz w:val="20"/>
                <w:szCs w:val="20"/>
              </w:rPr>
              <w:t>Г-образной</w:t>
            </w:r>
            <w:r w:rsidR="00E570E2">
              <w:rPr>
                <w:sz w:val="20"/>
                <w:szCs w:val="20"/>
              </w:rPr>
              <w:t xml:space="preserve"> форме, </w:t>
            </w:r>
            <w:r w:rsidR="00B436AD">
              <w:rPr>
                <w:sz w:val="20"/>
                <w:szCs w:val="20"/>
              </w:rPr>
              <w:t>и один гиб под углом к основному</w:t>
            </w:r>
            <w:r w:rsidR="00E570E2">
              <w:rPr>
                <w:sz w:val="20"/>
                <w:szCs w:val="20"/>
              </w:rPr>
              <w:t xml:space="preserve">. </w:t>
            </w:r>
          </w:p>
          <w:p w:rsidR="00D75108" w:rsidRDefault="00D75108" w:rsidP="00E570E2">
            <w:pPr>
              <w:snapToGrid w:val="0"/>
              <w:ind w:firstLine="34"/>
              <w:contextualSpacing/>
              <w:rPr>
                <w:sz w:val="20"/>
                <w:szCs w:val="20"/>
              </w:rPr>
            </w:pPr>
            <w:r>
              <w:rPr>
                <w:sz w:val="20"/>
                <w:szCs w:val="20"/>
              </w:rPr>
              <w:t xml:space="preserve">Первый прямой участок длиной </w:t>
            </w:r>
            <w:r w:rsidR="00B436AD">
              <w:rPr>
                <w:sz w:val="20"/>
                <w:szCs w:val="20"/>
              </w:rPr>
              <w:t>60</w:t>
            </w:r>
            <w:r>
              <w:rPr>
                <w:sz w:val="20"/>
                <w:szCs w:val="20"/>
              </w:rPr>
              <w:t xml:space="preserve"> мм, затем идет сгиб под углом не менее </w:t>
            </w:r>
            <w:r w:rsidR="00B436AD">
              <w:rPr>
                <w:sz w:val="20"/>
                <w:szCs w:val="20"/>
              </w:rPr>
              <w:t>90</w:t>
            </w:r>
            <w:r>
              <w:rPr>
                <w:sz w:val="20"/>
                <w:szCs w:val="20"/>
              </w:rPr>
              <w:t xml:space="preserve"> градуса и прямой участок не менее </w:t>
            </w:r>
            <w:r w:rsidR="00B436AD">
              <w:rPr>
                <w:sz w:val="20"/>
                <w:szCs w:val="20"/>
              </w:rPr>
              <w:t>12</w:t>
            </w:r>
            <w:r>
              <w:rPr>
                <w:sz w:val="20"/>
                <w:szCs w:val="20"/>
              </w:rPr>
              <w:t xml:space="preserve">0 мм, затем снова сгиб под углом не менее </w:t>
            </w:r>
            <w:r w:rsidR="00B436AD">
              <w:rPr>
                <w:sz w:val="20"/>
                <w:szCs w:val="20"/>
              </w:rPr>
              <w:t>130</w:t>
            </w:r>
            <w:r>
              <w:rPr>
                <w:sz w:val="20"/>
                <w:szCs w:val="20"/>
              </w:rPr>
              <w:t xml:space="preserve"> градуса и прямой участок не менее </w:t>
            </w:r>
            <w:r w:rsidR="00B436AD">
              <w:rPr>
                <w:sz w:val="20"/>
                <w:szCs w:val="20"/>
              </w:rPr>
              <w:t xml:space="preserve">180 мм, второй гиб выполнен в плоскости, которая находится под углом 97 градусов к плоскости первого </w:t>
            </w:r>
            <w:proofErr w:type="spellStart"/>
            <w:r w:rsidR="00B436AD">
              <w:rPr>
                <w:sz w:val="20"/>
                <w:szCs w:val="20"/>
              </w:rPr>
              <w:t>гиба</w:t>
            </w:r>
            <w:proofErr w:type="spellEnd"/>
            <w:r>
              <w:rPr>
                <w:sz w:val="20"/>
                <w:szCs w:val="20"/>
              </w:rPr>
              <w:t xml:space="preserve">. </w:t>
            </w:r>
          </w:p>
          <w:p w:rsidR="00D75108" w:rsidRDefault="00D75108" w:rsidP="00E570E2">
            <w:pPr>
              <w:snapToGrid w:val="0"/>
              <w:ind w:firstLine="34"/>
              <w:contextualSpacing/>
              <w:rPr>
                <w:sz w:val="20"/>
                <w:szCs w:val="20"/>
              </w:rPr>
            </w:pPr>
            <w:r>
              <w:rPr>
                <w:sz w:val="20"/>
                <w:szCs w:val="20"/>
              </w:rPr>
              <w:t>К ручке приварен флан</w:t>
            </w:r>
            <w:r w:rsidR="00B436AD">
              <w:rPr>
                <w:sz w:val="20"/>
                <w:szCs w:val="20"/>
              </w:rPr>
              <w:t>ец</w:t>
            </w:r>
            <w:r>
              <w:rPr>
                <w:sz w:val="20"/>
                <w:szCs w:val="20"/>
              </w:rPr>
              <w:t xml:space="preserve"> размерами не менее </w:t>
            </w:r>
            <w:r w:rsidR="00B436AD">
              <w:rPr>
                <w:sz w:val="20"/>
                <w:szCs w:val="20"/>
              </w:rPr>
              <w:t>146</w:t>
            </w:r>
            <w:r>
              <w:rPr>
                <w:sz w:val="20"/>
                <w:szCs w:val="20"/>
              </w:rPr>
              <w:t>х</w:t>
            </w:r>
            <w:r w:rsidR="00B436AD">
              <w:rPr>
                <w:sz w:val="20"/>
                <w:szCs w:val="20"/>
              </w:rPr>
              <w:t>108</w:t>
            </w:r>
            <w:r>
              <w:rPr>
                <w:sz w:val="20"/>
                <w:szCs w:val="20"/>
              </w:rPr>
              <w:t xml:space="preserve"> мм выполненны</w:t>
            </w:r>
            <w:r w:rsidR="00B436AD">
              <w:rPr>
                <w:sz w:val="20"/>
                <w:szCs w:val="20"/>
              </w:rPr>
              <w:t>й</w:t>
            </w:r>
            <w:r>
              <w:rPr>
                <w:sz w:val="20"/>
                <w:szCs w:val="20"/>
              </w:rPr>
              <w:t xml:space="preserve"> из листа металлического толщиной не менее 6 мм. Во фланц</w:t>
            </w:r>
            <w:r w:rsidR="00B436AD">
              <w:rPr>
                <w:sz w:val="20"/>
                <w:szCs w:val="20"/>
              </w:rPr>
              <w:t>е</w:t>
            </w:r>
            <w:r>
              <w:rPr>
                <w:sz w:val="20"/>
                <w:szCs w:val="20"/>
              </w:rPr>
              <w:t xml:space="preserve"> выполнены 4 отверстия на межосевом расстоянии не менее </w:t>
            </w:r>
            <w:r w:rsidR="00B436AD">
              <w:rPr>
                <w:sz w:val="20"/>
                <w:szCs w:val="20"/>
              </w:rPr>
              <w:t>12</w:t>
            </w:r>
            <w:r>
              <w:rPr>
                <w:sz w:val="20"/>
                <w:szCs w:val="20"/>
              </w:rPr>
              <w:t>0 мм</w:t>
            </w:r>
            <w:r w:rsidR="00B436AD">
              <w:rPr>
                <w:sz w:val="20"/>
                <w:szCs w:val="20"/>
              </w:rPr>
              <w:t xml:space="preserve"> и 84 мм</w:t>
            </w:r>
            <w:r>
              <w:rPr>
                <w:sz w:val="20"/>
                <w:szCs w:val="20"/>
              </w:rPr>
              <w:t xml:space="preserve">. </w:t>
            </w:r>
          </w:p>
          <w:p w:rsidR="00453E57" w:rsidRDefault="00453E57" w:rsidP="00E33204">
            <w:pPr>
              <w:snapToGrid w:val="0"/>
              <w:ind w:firstLine="34"/>
              <w:contextualSpacing/>
              <w:rPr>
                <w:sz w:val="20"/>
                <w:szCs w:val="20"/>
              </w:rPr>
            </w:pPr>
            <w:r>
              <w:rPr>
                <w:sz w:val="20"/>
                <w:szCs w:val="20"/>
              </w:rPr>
              <w:t>Общий габарит ру</w:t>
            </w:r>
            <w:r w:rsidR="00D75108">
              <w:rPr>
                <w:sz w:val="20"/>
                <w:szCs w:val="20"/>
              </w:rPr>
              <w:t>чки</w:t>
            </w:r>
            <w:r>
              <w:rPr>
                <w:sz w:val="20"/>
                <w:szCs w:val="20"/>
              </w:rPr>
              <w:t xml:space="preserve">– не менее </w:t>
            </w:r>
            <w:r w:rsidR="00B436AD">
              <w:rPr>
                <w:sz w:val="20"/>
                <w:szCs w:val="20"/>
              </w:rPr>
              <w:t>480</w:t>
            </w:r>
            <w:r>
              <w:rPr>
                <w:sz w:val="20"/>
                <w:szCs w:val="20"/>
              </w:rPr>
              <w:t>х</w:t>
            </w:r>
            <w:r w:rsidR="00B436AD">
              <w:rPr>
                <w:sz w:val="20"/>
                <w:szCs w:val="20"/>
              </w:rPr>
              <w:t>230</w:t>
            </w:r>
            <w:r>
              <w:rPr>
                <w:sz w:val="20"/>
                <w:szCs w:val="20"/>
              </w:rPr>
              <w:t>х</w:t>
            </w:r>
            <w:r w:rsidR="00B436AD">
              <w:rPr>
                <w:sz w:val="20"/>
                <w:szCs w:val="20"/>
              </w:rPr>
              <w:t>323</w:t>
            </w:r>
            <w:r>
              <w:rPr>
                <w:sz w:val="20"/>
                <w:szCs w:val="20"/>
              </w:rPr>
              <w:t xml:space="preserve"> мм. </w:t>
            </w:r>
          </w:p>
        </w:tc>
      </w:tr>
      <w:tr w:rsidR="00A35BEB" w:rsidTr="000F54DF">
        <w:trPr>
          <w:trHeight w:val="131"/>
        </w:trPr>
        <w:tc>
          <w:tcPr>
            <w:tcW w:w="541" w:type="dxa"/>
            <w:vMerge/>
            <w:tcBorders>
              <w:left w:val="single" w:sz="4" w:space="0" w:color="000000"/>
            </w:tcBorders>
            <w:shd w:val="clear" w:color="auto" w:fill="auto"/>
          </w:tcPr>
          <w:p w:rsidR="00A35BEB" w:rsidRDefault="00A35BE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35BEB" w:rsidRDefault="005B510B" w:rsidP="000F54DF">
            <w:pPr>
              <w:snapToGrid w:val="0"/>
              <w:jc w:val="center"/>
              <w:rPr>
                <w:sz w:val="20"/>
                <w:szCs w:val="20"/>
              </w:rPr>
            </w:pPr>
            <w:r>
              <w:rPr>
                <w:sz w:val="20"/>
                <w:szCs w:val="20"/>
              </w:rPr>
              <w:pict>
                <v:shape id="_x0000_i1029" type="#_x0000_t75" style="width:90pt;height:59.25pt">
                  <v:imagedata r:id="rId8" o:title="поднож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35BEB" w:rsidRDefault="005B510B" w:rsidP="00B46BAE">
            <w:pPr>
              <w:snapToGrid w:val="0"/>
              <w:ind w:firstLine="34"/>
              <w:contextualSpacing/>
              <w:rPr>
                <w:sz w:val="20"/>
                <w:szCs w:val="20"/>
              </w:rPr>
            </w:pPr>
            <w:r w:rsidRPr="00BB6869">
              <w:rPr>
                <w:sz w:val="20"/>
                <w:szCs w:val="20"/>
              </w:rPr>
              <w:t xml:space="preserve">Опора для ног должна быть изготовлена из пластика, конструкция в виде прямоугольника со скругленными углами, радиус </w:t>
            </w:r>
            <w:proofErr w:type="spellStart"/>
            <w:r w:rsidRPr="00BB6869">
              <w:rPr>
                <w:sz w:val="20"/>
                <w:szCs w:val="20"/>
              </w:rPr>
              <w:t>скругления</w:t>
            </w:r>
            <w:proofErr w:type="spellEnd"/>
            <w:r w:rsidRPr="00BB6869">
              <w:rPr>
                <w:sz w:val="20"/>
                <w:szCs w:val="20"/>
              </w:rPr>
              <w:t xml:space="preserve"> по углам – не менее 35мм. Габариты опоры не менее 380х150 мм высотой не менее 35 мм. Опора имеет бортики для противодействия выскальзыванию ног, высота бортиков не менее 12 мм, бортики выполнены с 3-х краев, один край свободен от бортика, имеет проем длиной не менее 130 мм. Лицевая поверхность опоры имеет специальный узор, выступающий на высоту 0,5 мм, который позволяет обеспечить устойчивое положение пользователя на тренажере. В конструкции опоры предусмотрены 4 гайки М8, которые встроены в конструкцию опоры и выполнены при изготовлении опоры методом литья. Под гайки выполнено утолщение материала в виде цилиндрической части диаметром 34 мм, которое позволяет установить опору на любую плоскую площадку или плоскую поверхность. Гайки расположены на расстоянии межосевом 90 и 200 мм по ширине и длине опоры соответственно. На оборотной стороне опоры </w:t>
            </w:r>
            <w:r w:rsidRPr="00BB6869">
              <w:rPr>
                <w:sz w:val="20"/>
                <w:szCs w:val="20"/>
              </w:rPr>
              <w:lastRenderedPageBreak/>
              <w:t>выполнены ребра жесткости толщиной 3 мм.</w:t>
            </w:r>
            <w:bookmarkStart w:id="0" w:name="_GoBack"/>
            <w:bookmarkEnd w:id="0"/>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5B510B" w:rsidP="00034632">
            <w:pPr>
              <w:jc w:val="center"/>
              <w:rPr>
                <w:sz w:val="20"/>
                <w:szCs w:val="20"/>
              </w:rPr>
            </w:pPr>
            <w:r>
              <w:rPr>
                <w:sz w:val="20"/>
                <w:szCs w:val="20"/>
              </w:rPr>
              <w:pict>
                <v:shape id="_x0000_i1027" type="#_x0000_t75" style="width:90pt;height:27pt">
                  <v:imagedata r:id="rId9"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4979"/>
    <w:rsid w:val="00051847"/>
    <w:rsid w:val="00095E73"/>
    <w:rsid w:val="000A1A00"/>
    <w:rsid w:val="000A78CD"/>
    <w:rsid w:val="000B3D05"/>
    <w:rsid w:val="000C5D58"/>
    <w:rsid w:val="000D57F3"/>
    <w:rsid w:val="000F2035"/>
    <w:rsid w:val="000F54DF"/>
    <w:rsid w:val="00115A5E"/>
    <w:rsid w:val="00163FFD"/>
    <w:rsid w:val="001745ED"/>
    <w:rsid w:val="001907A6"/>
    <w:rsid w:val="0022291E"/>
    <w:rsid w:val="00233DF6"/>
    <w:rsid w:val="00263FBD"/>
    <w:rsid w:val="0028246C"/>
    <w:rsid w:val="0029008D"/>
    <w:rsid w:val="00293957"/>
    <w:rsid w:val="002A2CE4"/>
    <w:rsid w:val="002C65FE"/>
    <w:rsid w:val="003158C7"/>
    <w:rsid w:val="003613B9"/>
    <w:rsid w:val="003B22C7"/>
    <w:rsid w:val="003D7DB1"/>
    <w:rsid w:val="00404A3F"/>
    <w:rsid w:val="00406E80"/>
    <w:rsid w:val="0041534B"/>
    <w:rsid w:val="004532C3"/>
    <w:rsid w:val="00453E57"/>
    <w:rsid w:val="0047549D"/>
    <w:rsid w:val="00483763"/>
    <w:rsid w:val="004916E8"/>
    <w:rsid w:val="004D4FC1"/>
    <w:rsid w:val="004F0F3A"/>
    <w:rsid w:val="004F1796"/>
    <w:rsid w:val="00504BB1"/>
    <w:rsid w:val="005142F2"/>
    <w:rsid w:val="00533830"/>
    <w:rsid w:val="00542235"/>
    <w:rsid w:val="00561F81"/>
    <w:rsid w:val="0056426A"/>
    <w:rsid w:val="0057707D"/>
    <w:rsid w:val="005855D3"/>
    <w:rsid w:val="00592895"/>
    <w:rsid w:val="00593597"/>
    <w:rsid w:val="005A4D26"/>
    <w:rsid w:val="005B510B"/>
    <w:rsid w:val="00645D5B"/>
    <w:rsid w:val="00653E56"/>
    <w:rsid w:val="00691488"/>
    <w:rsid w:val="006C1041"/>
    <w:rsid w:val="0072280F"/>
    <w:rsid w:val="00735B94"/>
    <w:rsid w:val="00762284"/>
    <w:rsid w:val="00782137"/>
    <w:rsid w:val="007839A9"/>
    <w:rsid w:val="00784F6E"/>
    <w:rsid w:val="007948E7"/>
    <w:rsid w:val="007B706D"/>
    <w:rsid w:val="007D7E7C"/>
    <w:rsid w:val="00814F75"/>
    <w:rsid w:val="00815CEF"/>
    <w:rsid w:val="0085438D"/>
    <w:rsid w:val="008574C2"/>
    <w:rsid w:val="008B5B10"/>
    <w:rsid w:val="008D2DE9"/>
    <w:rsid w:val="00946DCA"/>
    <w:rsid w:val="009B7749"/>
    <w:rsid w:val="009D73CD"/>
    <w:rsid w:val="009F1F44"/>
    <w:rsid w:val="00A2221B"/>
    <w:rsid w:val="00A35BEB"/>
    <w:rsid w:val="00A6493F"/>
    <w:rsid w:val="00A826B0"/>
    <w:rsid w:val="00A95E85"/>
    <w:rsid w:val="00AB7846"/>
    <w:rsid w:val="00AC67BC"/>
    <w:rsid w:val="00B06FB1"/>
    <w:rsid w:val="00B1618B"/>
    <w:rsid w:val="00B3118E"/>
    <w:rsid w:val="00B320B8"/>
    <w:rsid w:val="00B371D0"/>
    <w:rsid w:val="00B436AD"/>
    <w:rsid w:val="00B46BAE"/>
    <w:rsid w:val="00B60488"/>
    <w:rsid w:val="00B80CE8"/>
    <w:rsid w:val="00BA5B3C"/>
    <w:rsid w:val="00BD4AE6"/>
    <w:rsid w:val="00BE0CC3"/>
    <w:rsid w:val="00C2456A"/>
    <w:rsid w:val="00C27A18"/>
    <w:rsid w:val="00C653DB"/>
    <w:rsid w:val="00CA41CF"/>
    <w:rsid w:val="00CB58D5"/>
    <w:rsid w:val="00CE6A0B"/>
    <w:rsid w:val="00CF491C"/>
    <w:rsid w:val="00CF6C49"/>
    <w:rsid w:val="00D37ED4"/>
    <w:rsid w:val="00D4186D"/>
    <w:rsid w:val="00D5687A"/>
    <w:rsid w:val="00D75108"/>
    <w:rsid w:val="00D85D43"/>
    <w:rsid w:val="00DD2C86"/>
    <w:rsid w:val="00DE1DE4"/>
    <w:rsid w:val="00DE52A8"/>
    <w:rsid w:val="00E27017"/>
    <w:rsid w:val="00E33204"/>
    <w:rsid w:val="00E570E2"/>
    <w:rsid w:val="00E6319A"/>
    <w:rsid w:val="00E650F3"/>
    <w:rsid w:val="00E94843"/>
    <w:rsid w:val="00E955C6"/>
    <w:rsid w:val="00EA4216"/>
    <w:rsid w:val="00EC4A4C"/>
    <w:rsid w:val="00EE2FA5"/>
    <w:rsid w:val="00EF7ECF"/>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1418</TotalTime>
  <Pages>3</Pages>
  <Words>1202</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Трофимов Михаил Владимирович</cp:lastModifiedBy>
  <cp:revision>73</cp:revision>
  <dcterms:created xsi:type="dcterms:W3CDTF">2018-11-17T04:30:00Z</dcterms:created>
  <dcterms:modified xsi:type="dcterms:W3CDTF">2022-01-25T07:27:00Z</dcterms:modified>
</cp:coreProperties>
</file>