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7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3826"/>
        <w:gridCol w:w="2884"/>
      </w:tblGrid>
      <w:tr w:rsidR="00773465" w:rsidTr="00773465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773465" w:rsidTr="00773465">
        <w:trPr>
          <w:trHeight w:val="268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3A4DC4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Навес</w:t>
            </w:r>
          </w:p>
          <w:p w:rsidR="00773465" w:rsidRDefault="00773465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773465" w:rsidRDefault="007954B1" w:rsidP="00A826B0">
            <w:pPr>
              <w:rPr>
                <w:sz w:val="20"/>
                <w:szCs w:val="20"/>
              </w:rPr>
            </w:pPr>
            <w:r>
              <w:rPr>
                <w:b/>
                <w:noProof/>
                <w:color w:val="5F497A"/>
                <w:lang w:eastAsia="ru-RU"/>
              </w:rPr>
              <w:drawing>
                <wp:inline distT="0" distB="0" distL="0" distR="0">
                  <wp:extent cx="1149724" cy="644056"/>
                  <wp:effectExtent l="0" t="0" r="0" b="3810"/>
                  <wp:docPr id="2" name="Рисунок 2" descr="R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025" cy="648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Pr="00BD615B" w:rsidRDefault="00773465" w:rsidP="00A909D1">
            <w:pPr>
              <w:rPr>
                <w:sz w:val="20"/>
                <w:szCs w:val="20"/>
              </w:rPr>
            </w:pPr>
          </w:p>
        </w:tc>
      </w:tr>
      <w:tr w:rsidR="00773465" w:rsidTr="00773465">
        <w:trPr>
          <w:trHeight w:val="268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jc w:val="center"/>
            </w:pPr>
            <w:r>
              <w:rPr>
                <w:sz w:val="20"/>
                <w:szCs w:val="20"/>
              </w:rPr>
              <w:t>Внешние размеры</w:t>
            </w:r>
          </w:p>
        </w:tc>
      </w:tr>
      <w:tr w:rsidR="00773465" w:rsidTr="00773465">
        <w:trPr>
          <w:trHeight w:val="27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±</w:t>
            </w:r>
            <w:r>
              <w:rPr>
                <w:sz w:val="20"/>
                <w:szCs w:val="20"/>
                <w:lang w:val="en-US"/>
              </w:rPr>
              <w:t xml:space="preserve">20 </w:t>
            </w:r>
            <w:r>
              <w:rPr>
                <w:sz w:val="20"/>
                <w:szCs w:val="20"/>
              </w:rPr>
              <w:t>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Pr="00F61912" w:rsidRDefault="00EB5A50" w:rsidP="000D2DF4">
            <w:pPr>
              <w:jc w:val="center"/>
            </w:pPr>
            <w:r>
              <w:rPr>
                <w:bCs/>
                <w:sz w:val="20"/>
                <w:szCs w:val="20"/>
              </w:rPr>
              <w:t>6320</w:t>
            </w:r>
          </w:p>
        </w:tc>
      </w:tr>
      <w:tr w:rsidR="00773465" w:rsidTr="00773465">
        <w:trPr>
          <w:trHeight w:val="20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Ширина, ±</w:t>
            </w:r>
            <w:r>
              <w:rPr>
                <w:sz w:val="20"/>
                <w:szCs w:val="20"/>
                <w:lang w:val="en-US"/>
              </w:rPr>
              <w:t xml:space="preserve">20 </w:t>
            </w:r>
            <w:r>
              <w:rPr>
                <w:sz w:val="20"/>
                <w:szCs w:val="20"/>
              </w:rPr>
              <w:t>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Pr="00605D5E" w:rsidRDefault="003A4DC4" w:rsidP="00286600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4805</w:t>
            </w:r>
          </w:p>
        </w:tc>
      </w:tr>
      <w:tr w:rsidR="00773465" w:rsidTr="00773465">
        <w:trPr>
          <w:trHeight w:val="2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Высота, ±</w:t>
            </w:r>
            <w:r>
              <w:rPr>
                <w:sz w:val="20"/>
                <w:szCs w:val="20"/>
                <w:lang w:val="en-US"/>
              </w:rPr>
              <w:t xml:space="preserve">20 </w:t>
            </w:r>
            <w:r>
              <w:rPr>
                <w:sz w:val="20"/>
                <w:szCs w:val="20"/>
              </w:rPr>
              <w:t>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Pr="00D4186D" w:rsidRDefault="003A4DC4" w:rsidP="00214CBA">
            <w:pPr>
              <w:jc w:val="center"/>
              <w:rPr>
                <w:lang w:val="en-US"/>
              </w:rPr>
            </w:pPr>
            <w:r>
              <w:rPr>
                <w:bCs/>
                <w:color w:val="000000"/>
                <w:sz w:val="20"/>
                <w:szCs w:val="20"/>
              </w:rPr>
              <w:t>2855</w:t>
            </w:r>
          </w:p>
        </w:tc>
      </w:tr>
      <w:tr w:rsidR="00773465" w:rsidTr="00773465">
        <w:trPr>
          <w:trHeight w:val="18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jc w:val="center"/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A909D1" w:rsidTr="00773465">
        <w:trPr>
          <w:trHeight w:val="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A909D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A909D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Pr="00A909D1" w:rsidRDefault="00A909D1" w:rsidP="00A909D1">
            <w:pPr>
              <w:rPr>
                <w:sz w:val="20"/>
                <w:szCs w:val="20"/>
              </w:rPr>
            </w:pPr>
            <w:r w:rsidRPr="00A909D1">
              <w:rPr>
                <w:sz w:val="20"/>
                <w:szCs w:val="20"/>
              </w:rPr>
              <w:t>Крыша,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D1" w:rsidRPr="00A909D1" w:rsidRDefault="00A909D1" w:rsidP="00A909D1">
            <w:pPr>
              <w:jc w:val="center"/>
              <w:rPr>
                <w:sz w:val="20"/>
                <w:szCs w:val="20"/>
              </w:rPr>
            </w:pPr>
            <w:r w:rsidRPr="00A909D1">
              <w:rPr>
                <w:sz w:val="20"/>
                <w:szCs w:val="20"/>
              </w:rPr>
              <w:t>1</w:t>
            </w:r>
          </w:p>
        </w:tc>
      </w:tr>
      <w:tr w:rsidR="00A909D1" w:rsidTr="00773465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A909D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A909D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Pr="00A909D1" w:rsidRDefault="00A909D1" w:rsidP="00A909D1">
            <w:pPr>
              <w:rPr>
                <w:sz w:val="20"/>
                <w:szCs w:val="20"/>
              </w:rPr>
            </w:pPr>
            <w:r w:rsidRPr="00A909D1">
              <w:rPr>
                <w:sz w:val="20"/>
                <w:szCs w:val="20"/>
              </w:rPr>
              <w:t>Стойка угловая,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D1" w:rsidRPr="00A909D1" w:rsidRDefault="00A909D1" w:rsidP="00A909D1">
            <w:pPr>
              <w:jc w:val="center"/>
              <w:rPr>
                <w:sz w:val="20"/>
                <w:szCs w:val="20"/>
              </w:rPr>
            </w:pPr>
            <w:r w:rsidRPr="00A909D1">
              <w:rPr>
                <w:sz w:val="20"/>
                <w:szCs w:val="20"/>
              </w:rPr>
              <w:t>4</w:t>
            </w:r>
          </w:p>
        </w:tc>
      </w:tr>
      <w:tr w:rsidR="00A909D1" w:rsidTr="00773465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A909D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A909D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Pr="00A909D1" w:rsidRDefault="00A909D1" w:rsidP="00A909D1">
            <w:pPr>
              <w:rPr>
                <w:sz w:val="20"/>
                <w:szCs w:val="20"/>
              </w:rPr>
            </w:pPr>
            <w:r w:rsidRPr="00A909D1">
              <w:rPr>
                <w:sz w:val="20"/>
                <w:szCs w:val="20"/>
              </w:rPr>
              <w:t>Стойка средняя,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D1" w:rsidRPr="00A909D1" w:rsidRDefault="00A909D1" w:rsidP="00A909D1">
            <w:pPr>
              <w:jc w:val="center"/>
              <w:rPr>
                <w:sz w:val="20"/>
                <w:szCs w:val="20"/>
              </w:rPr>
            </w:pPr>
            <w:r w:rsidRPr="00A909D1">
              <w:rPr>
                <w:sz w:val="20"/>
                <w:szCs w:val="20"/>
              </w:rPr>
              <w:t>4</w:t>
            </w:r>
          </w:p>
        </w:tc>
      </w:tr>
      <w:tr w:rsidR="00A909D1" w:rsidTr="00773465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A909D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A909D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Pr="00A909D1" w:rsidRDefault="007954B1" w:rsidP="00A909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</w:t>
            </w:r>
            <w:r w:rsidR="00A909D1" w:rsidRPr="00A909D1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D1" w:rsidRPr="00A909D1" w:rsidRDefault="007954B1" w:rsidP="00A90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73465" w:rsidTr="00773465">
        <w:trPr>
          <w:trHeight w:val="25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Pr="00D4186D" w:rsidRDefault="003A4DC4" w:rsidP="00BD615B">
            <w:pPr>
              <w:jc w:val="center"/>
            </w:pPr>
            <w:r>
              <w:rPr>
                <w:sz w:val="20"/>
                <w:szCs w:val="20"/>
              </w:rPr>
              <w:t>Навес</w:t>
            </w:r>
          </w:p>
        </w:tc>
      </w:tr>
      <w:tr w:rsidR="00773465" w:rsidTr="00773465">
        <w:trPr>
          <w:trHeight w:val="131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4B1" w:rsidRPr="007954B1" w:rsidRDefault="007954B1" w:rsidP="007954B1">
            <w:pPr>
              <w:rPr>
                <w:sz w:val="20"/>
                <w:szCs w:val="20"/>
              </w:rPr>
            </w:pPr>
            <w:r w:rsidRPr="007954B1">
              <w:rPr>
                <w:sz w:val="20"/>
                <w:szCs w:val="20"/>
              </w:rPr>
              <w:t>Навес может эксплуатироваться круглогодично. Навес может предназначаться для установки внутри него тренажеров с целью создания спортивных зон для занятия спортом независимо от времени года, так как крыша препятствует попаданию атмосферных осадков внутрь тренажерной площадки.</w:t>
            </w:r>
          </w:p>
          <w:p w:rsidR="007954B1" w:rsidRPr="007954B1" w:rsidRDefault="007954B1" w:rsidP="007954B1">
            <w:pPr>
              <w:rPr>
                <w:sz w:val="20"/>
                <w:szCs w:val="20"/>
              </w:rPr>
            </w:pPr>
            <w:r w:rsidRPr="007954B1">
              <w:rPr>
                <w:sz w:val="20"/>
                <w:szCs w:val="20"/>
              </w:rPr>
              <w:t xml:space="preserve">Навес соответствует требованиям современного дизайна, отвечает требованиям безопасности пользователя, заложенным в Европейских нормах и ГОСТах РФ. </w:t>
            </w:r>
            <w:bookmarkStart w:id="0" w:name="_GoBack"/>
            <w:bookmarkEnd w:id="0"/>
            <w:r w:rsidRPr="007954B1">
              <w:rPr>
                <w:sz w:val="20"/>
                <w:szCs w:val="20"/>
              </w:rPr>
              <w:t>Все применяемые материалы имеют гигиенические сертификаты и разрешены к применению при изготовлении продукции для детей.</w:t>
            </w:r>
          </w:p>
          <w:p w:rsidR="007954B1" w:rsidRPr="007954B1" w:rsidRDefault="007954B1" w:rsidP="007954B1">
            <w:pPr>
              <w:rPr>
                <w:sz w:val="20"/>
                <w:szCs w:val="20"/>
              </w:rPr>
            </w:pPr>
            <w:r w:rsidRPr="007954B1">
              <w:rPr>
                <w:sz w:val="20"/>
                <w:szCs w:val="20"/>
              </w:rPr>
              <w:t>Изделие должно сопровождаться паспортом, включающим информацию о предназначении, комплектации, указания по сборке, монтажные схемы, правила безопасной эксплуатации, рекомендации по обслуживанию.</w:t>
            </w:r>
          </w:p>
          <w:p w:rsidR="007954B1" w:rsidRPr="007954B1" w:rsidRDefault="007954B1" w:rsidP="007954B1">
            <w:pPr>
              <w:rPr>
                <w:sz w:val="20"/>
                <w:szCs w:val="20"/>
              </w:rPr>
            </w:pPr>
            <w:r w:rsidRPr="007954B1">
              <w:rPr>
                <w:sz w:val="20"/>
                <w:szCs w:val="20"/>
              </w:rPr>
              <w:t>Навес представляет собой сборно-разборную конструкцию. Сборка производится при помощи резьбовых соединений.</w:t>
            </w:r>
          </w:p>
          <w:p w:rsidR="007954B1" w:rsidRPr="007954B1" w:rsidRDefault="007954B1" w:rsidP="007954B1">
            <w:pPr>
              <w:rPr>
                <w:sz w:val="20"/>
                <w:szCs w:val="20"/>
              </w:rPr>
            </w:pPr>
            <w:r w:rsidRPr="007954B1">
              <w:rPr>
                <w:sz w:val="20"/>
                <w:szCs w:val="20"/>
              </w:rPr>
              <w:t>Металлические детали окрашены полимерной порошковой эмалью методом запекания в заводских условиях. Порошковая эмаль имеет высокую стойкость к климатическим условиям и эстетичный внешний вид. Детали навеса могут окрашиваться в различный цвет по желанию заказчика.</w:t>
            </w:r>
          </w:p>
          <w:p w:rsidR="007954B1" w:rsidRPr="007954B1" w:rsidRDefault="007954B1" w:rsidP="007954B1">
            <w:pPr>
              <w:rPr>
                <w:sz w:val="20"/>
                <w:szCs w:val="20"/>
              </w:rPr>
            </w:pPr>
            <w:r w:rsidRPr="007954B1">
              <w:rPr>
                <w:sz w:val="20"/>
                <w:szCs w:val="20"/>
              </w:rPr>
              <w:t>Конструктивно навес должен быть выполнен в виде рамы -основания (1 шт.), стоек (8 шт.), крыши (1 шт.).</w:t>
            </w:r>
          </w:p>
          <w:p w:rsidR="007954B1" w:rsidRPr="007954B1" w:rsidRDefault="007954B1" w:rsidP="007954B1">
            <w:pPr>
              <w:rPr>
                <w:sz w:val="20"/>
                <w:szCs w:val="20"/>
              </w:rPr>
            </w:pPr>
            <w:r w:rsidRPr="007954B1">
              <w:rPr>
                <w:sz w:val="20"/>
                <w:szCs w:val="20"/>
              </w:rPr>
              <w:t>Крыша навеса представляет собой металлоконструкцию из профильной трубы и гнутых листов, покрытую листом из сотового поликарбоната толщиной 8 мм. Все крепежные элементы должны быть оцинкованы.</w:t>
            </w:r>
          </w:p>
          <w:p w:rsidR="00773465" w:rsidRPr="00E66723" w:rsidRDefault="007954B1" w:rsidP="007954B1">
            <w:pPr>
              <w:rPr>
                <w:sz w:val="20"/>
                <w:szCs w:val="20"/>
              </w:rPr>
            </w:pPr>
            <w:r w:rsidRPr="007954B1">
              <w:rPr>
                <w:sz w:val="20"/>
                <w:szCs w:val="20"/>
              </w:rPr>
              <w:t>Выступающие крепежные элементы закрыты декоративными заглушками из полиэтилена.</w:t>
            </w:r>
          </w:p>
        </w:tc>
      </w:tr>
      <w:tr w:rsidR="00773465" w:rsidTr="00773465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Pr="00D4186D" w:rsidRDefault="003A4DC4" w:rsidP="00D4186D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Крыша</w:t>
            </w:r>
          </w:p>
        </w:tc>
      </w:tr>
      <w:tr w:rsidR="00773465" w:rsidTr="00773465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4B1" w:rsidRPr="007954B1" w:rsidRDefault="007954B1" w:rsidP="007954B1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7954B1">
              <w:rPr>
                <w:sz w:val="20"/>
                <w:szCs w:val="20"/>
              </w:rPr>
              <w:t>Крыша навеса должна состоять из ферм крайних (2 шт.); из ферм внутренних (2 шт.); рамок боковых (6 шт.); стяжек(33 шт.).</w:t>
            </w:r>
          </w:p>
          <w:p w:rsidR="007954B1" w:rsidRPr="007954B1" w:rsidRDefault="007954B1" w:rsidP="007954B1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7954B1">
              <w:rPr>
                <w:sz w:val="20"/>
                <w:szCs w:val="20"/>
              </w:rPr>
              <w:t xml:space="preserve">Крыша навеса имеет покрытие из гнутого поликарбоната толщиной не менее 8 мм размерами 2100*5000 мм. Крышей должны быть покрыты центральный модуль и два крайних модуля навеса. </w:t>
            </w:r>
          </w:p>
          <w:p w:rsidR="007954B1" w:rsidRPr="007954B1" w:rsidRDefault="007954B1" w:rsidP="007954B1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7954B1">
              <w:rPr>
                <w:sz w:val="20"/>
                <w:szCs w:val="20"/>
              </w:rPr>
              <w:t>- Фермы крыши должны иметь размеры 4481*808 мм (+-50мм), и состоять из балки, дуги, трех опор и двух раскосов. Балка и дуга образуют раму фермы и должны быть изготовлены из стальных профильных труб сечением не менее 40*40*2 мм. Дуга должна иметь радиус гиба не более 5090 мм, в развернутом виде иметь длину 4630мм, в готовом виде 4440 мм. Опоры придают жесткость конструкции и должны быть изготовлены из стальных гнутых листов толщиной 2 мм. По всей длине фермы для присоединения элементов должны быть использованы гайки-заклепки вытяжные, что минимизирует процессы окисления металла на воздухе, а также обеспечивает прочность и монолитность установки.</w:t>
            </w:r>
          </w:p>
          <w:p w:rsidR="007954B1" w:rsidRPr="007954B1" w:rsidRDefault="007954B1" w:rsidP="007954B1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7954B1">
              <w:rPr>
                <w:sz w:val="20"/>
                <w:szCs w:val="20"/>
              </w:rPr>
              <w:t>Снизу к ферме приварена рамка-стяжка габаритами 3924 х 259 мм, изготовленная из стальных профильных труб и гнутых листов, придающих жесткость конструкции.</w:t>
            </w:r>
          </w:p>
          <w:p w:rsidR="007954B1" w:rsidRPr="007954B1" w:rsidRDefault="007954B1" w:rsidP="007954B1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7954B1">
              <w:rPr>
                <w:sz w:val="20"/>
                <w:szCs w:val="20"/>
              </w:rPr>
              <w:t xml:space="preserve">- Рамки, имеющие размеры 1924*283 мм (+-50мм), должны быть изготовлены из стальных профильных труб сечением не менее 25*25*1,5 мм. Рамки должны иметь прямоугольную форму и иметь для жесткости три поперечные опоры, изготовленные из гнутого стального листа особой </w:t>
            </w:r>
            <w:r w:rsidRPr="007954B1">
              <w:rPr>
                <w:sz w:val="20"/>
                <w:szCs w:val="20"/>
              </w:rPr>
              <w:lastRenderedPageBreak/>
              <w:t xml:space="preserve">формы, придающие жесткость конструкции. </w:t>
            </w:r>
          </w:p>
          <w:p w:rsidR="00773465" w:rsidRPr="0026731C" w:rsidRDefault="007954B1" w:rsidP="007954B1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7954B1">
              <w:rPr>
                <w:sz w:val="20"/>
                <w:szCs w:val="20"/>
              </w:rPr>
              <w:t>Фермы должны быть стянуты между собой стяжками, которые должны крепиться посредством болтов М8. Стяжки (длиной 1956 мм) должны быть изготовлены из профильной трубы 40х25 мм с приваренными на концах фланцами из полосы 4х40 мм</w:t>
            </w:r>
          </w:p>
        </w:tc>
      </w:tr>
      <w:tr w:rsidR="00773465" w:rsidTr="00773465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Pr="00D4186D" w:rsidRDefault="003A4DC4" w:rsidP="00141B8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Стойка</w:t>
            </w:r>
          </w:p>
        </w:tc>
      </w:tr>
      <w:tr w:rsidR="00773465" w:rsidTr="00773465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Pr="00141B81" w:rsidRDefault="007954B1" w:rsidP="0026731C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7954B1">
              <w:rPr>
                <w:sz w:val="20"/>
                <w:szCs w:val="20"/>
              </w:rPr>
              <w:t>Все стойки навеса должны быть изготовлены из стальной трубы длиной не более 2210 мм диаметром не менее 76 мм, толщиной не менее 2 мм, с кольцевыми канавками, накатанными через каждые 150мм, для точной установки элементов комплекса по высоте. Канавки должны наносится методом холодного деформирования накатными роликами. Используются для фиксации уникальных обойм в виде двух стальных полухомутов, облитых пластиком, которые стягиваются между собой болтами. При помощи таких обойм к стойкам могут присоединяться различные дополнительные спортивные и игровые снаряды.</w:t>
            </w:r>
          </w:p>
        </w:tc>
      </w:tr>
      <w:tr w:rsidR="00A909D1" w:rsidTr="00773465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D1" w:rsidRPr="003A4DC4" w:rsidRDefault="00A909D1" w:rsidP="00A909D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</w:t>
            </w:r>
          </w:p>
        </w:tc>
      </w:tr>
      <w:tr w:rsidR="00A909D1" w:rsidTr="00773465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D1" w:rsidRPr="003A4DC4" w:rsidRDefault="007954B1" w:rsidP="00840A86">
            <w:pPr>
              <w:snapToGrid w:val="0"/>
              <w:contextualSpacing/>
              <w:rPr>
                <w:sz w:val="20"/>
                <w:szCs w:val="20"/>
              </w:rPr>
            </w:pPr>
            <w:r w:rsidRPr="007954B1">
              <w:rPr>
                <w:sz w:val="20"/>
                <w:szCs w:val="20"/>
              </w:rPr>
              <w:t>Рама для установки тренажеров металлическая прямоугольная конструкция, занимающая площадь всего теневого навеса, должна быть изготовлена из металлических профильных труб размерами не менее 60*40*2 мм, 40*25*1,5 мм, металлических уголков размерами не менее 63*40*4 мм, 40*40*4 мм. Габаритные размеры рамы должны быть не менее 6000*4000 мм</w:t>
            </w:r>
          </w:p>
        </w:tc>
      </w:tr>
    </w:tbl>
    <w:p w:rsidR="00FD00F7" w:rsidRDefault="00FD00F7"/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0D2DF4"/>
    <w:rsid w:val="00110197"/>
    <w:rsid w:val="00141B81"/>
    <w:rsid w:val="001B0264"/>
    <w:rsid w:val="00214CBA"/>
    <w:rsid w:val="00227A4A"/>
    <w:rsid w:val="0026731C"/>
    <w:rsid w:val="00286600"/>
    <w:rsid w:val="003A4DC4"/>
    <w:rsid w:val="004F76CE"/>
    <w:rsid w:val="00546E68"/>
    <w:rsid w:val="005932AA"/>
    <w:rsid w:val="00605D5E"/>
    <w:rsid w:val="00647129"/>
    <w:rsid w:val="007721E2"/>
    <w:rsid w:val="00773465"/>
    <w:rsid w:val="007954B1"/>
    <w:rsid w:val="00840A86"/>
    <w:rsid w:val="00877155"/>
    <w:rsid w:val="00877EC8"/>
    <w:rsid w:val="008B4859"/>
    <w:rsid w:val="009C793C"/>
    <w:rsid w:val="00A826B0"/>
    <w:rsid w:val="00A87B27"/>
    <w:rsid w:val="00A909D1"/>
    <w:rsid w:val="00B60488"/>
    <w:rsid w:val="00B73814"/>
    <w:rsid w:val="00BD615B"/>
    <w:rsid w:val="00CB529F"/>
    <w:rsid w:val="00CE7BB1"/>
    <w:rsid w:val="00D4186D"/>
    <w:rsid w:val="00E20E43"/>
    <w:rsid w:val="00E66723"/>
    <w:rsid w:val="00E71631"/>
    <w:rsid w:val="00EB5A50"/>
    <w:rsid w:val="00F37511"/>
    <w:rsid w:val="00F61912"/>
    <w:rsid w:val="00FD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B36C01F-50F0-4CB3-8B0C-3B29B3ED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2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26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Платонова Светлана Юрьевна</dc:creator>
  <cp:keywords/>
  <dc:description/>
  <cp:lastModifiedBy>Ермаков Владимир Сергеевич</cp:lastModifiedBy>
  <cp:revision>28</cp:revision>
  <dcterms:created xsi:type="dcterms:W3CDTF">2018-11-15T10:58:00Z</dcterms:created>
  <dcterms:modified xsi:type="dcterms:W3CDTF">2021-05-17T06:08:00Z</dcterms:modified>
</cp:coreProperties>
</file>