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7"/>
        <w:gridCol w:w="4100"/>
        <w:gridCol w:w="2883"/>
      </w:tblGrid>
      <w:tr w:rsidR="00FF0DCF" w:rsidTr="00B045C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6C1C86" w:rsidTr="00B045CB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1C86" w:rsidRDefault="006C1C86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1C86" w:rsidRPr="00703C4F" w:rsidRDefault="006C1C8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6C1C86" w:rsidRDefault="006C1C8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6C1C86" w:rsidRDefault="002E0EAA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9647" cy="1301852"/>
                  <wp:effectExtent l="0" t="0" r="0" b="0"/>
                  <wp:docPr id="1" name="Рисунок 1" descr="Romana 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mana 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314" cy="130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86" w:rsidRDefault="006C1C86" w:rsidP="006C1C86">
            <w:pPr>
              <w:ind w:firstLine="142"/>
              <w:rPr>
                <w:bCs/>
                <w:sz w:val="20"/>
                <w:szCs w:val="20"/>
              </w:rPr>
            </w:pPr>
            <w:r w:rsidRPr="002A2CE4">
              <w:rPr>
                <w:bCs/>
                <w:sz w:val="20"/>
                <w:szCs w:val="20"/>
              </w:rPr>
              <w:t xml:space="preserve">Конструктивно </w:t>
            </w:r>
            <w:r>
              <w:rPr>
                <w:bCs/>
                <w:sz w:val="20"/>
                <w:szCs w:val="20"/>
              </w:rPr>
              <w:t>изделие должно состоять из:</w:t>
            </w:r>
          </w:p>
          <w:p w:rsidR="006C1C86" w:rsidRDefault="006C1C86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206956">
              <w:rPr>
                <w:bCs/>
                <w:sz w:val="20"/>
                <w:szCs w:val="20"/>
              </w:rPr>
              <w:t>опора (2</w:t>
            </w:r>
            <w:r>
              <w:rPr>
                <w:bCs/>
                <w:sz w:val="20"/>
                <w:szCs w:val="20"/>
              </w:rPr>
              <w:t xml:space="preserve"> шт)</w:t>
            </w:r>
          </w:p>
          <w:p w:rsidR="006C1C86" w:rsidRDefault="00206956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грунтозацеп</w:t>
            </w:r>
            <w:r w:rsidR="006C1C86">
              <w:rPr>
                <w:bCs/>
                <w:sz w:val="20"/>
                <w:szCs w:val="20"/>
              </w:rPr>
              <w:t xml:space="preserve"> (2 шт)</w:t>
            </w:r>
          </w:p>
          <w:p w:rsidR="006C1C86" w:rsidRDefault="00206956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скамья</w:t>
            </w:r>
            <w:r w:rsidR="006C1C86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1</w:t>
            </w:r>
            <w:r w:rsidR="006C1C86">
              <w:rPr>
                <w:bCs/>
                <w:sz w:val="20"/>
                <w:szCs w:val="20"/>
              </w:rPr>
              <w:t xml:space="preserve"> шт)</w:t>
            </w:r>
          </w:p>
          <w:p w:rsidR="00687B2A" w:rsidRDefault="00206956" w:rsidP="002069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балка</w:t>
            </w:r>
            <w:r w:rsidR="006C1C8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(1</w:t>
            </w:r>
            <w:r w:rsidR="006C1C86">
              <w:rPr>
                <w:bCs/>
                <w:sz w:val="20"/>
                <w:szCs w:val="20"/>
              </w:rPr>
              <w:t xml:space="preserve"> шт)</w:t>
            </w:r>
          </w:p>
        </w:tc>
      </w:tr>
      <w:tr w:rsidR="006C1C86" w:rsidTr="00B045CB">
        <w:trPr>
          <w:trHeight w:val="274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1C86" w:rsidRDefault="006C1C86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1C86" w:rsidRDefault="006C1C86" w:rsidP="00A826B0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C1C86" w:rsidRPr="00BA5B3C" w:rsidRDefault="006C1C86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6C1C86" w:rsidTr="00B045CB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1C86" w:rsidRDefault="006C1C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1C86" w:rsidRDefault="006C1C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C1C86" w:rsidRPr="003158C7" w:rsidRDefault="006C1C8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мм (±70 мм)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86" w:rsidRPr="00511205" w:rsidRDefault="006C1C86" w:rsidP="006111A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11AE">
              <w:rPr>
                <w:sz w:val="20"/>
                <w:szCs w:val="20"/>
              </w:rPr>
              <w:t>400</w:t>
            </w:r>
          </w:p>
        </w:tc>
      </w:tr>
      <w:tr w:rsidR="006C1C86" w:rsidTr="00B045CB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1C86" w:rsidRDefault="006C1C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1C86" w:rsidRDefault="006C1C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C1C86" w:rsidRPr="003158C7" w:rsidRDefault="006C1C8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мм (±70 мм)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86" w:rsidRPr="00BC63AB" w:rsidRDefault="006111AE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</w:tr>
      <w:tr w:rsidR="006C1C86" w:rsidTr="00B045CB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1C86" w:rsidRDefault="006C1C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1C86" w:rsidRDefault="006C1C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C1C86" w:rsidRPr="003158C7" w:rsidRDefault="006C1C8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мм (±70 мм)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86" w:rsidRPr="00BC63AB" w:rsidRDefault="006111AE" w:rsidP="00C455C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</w:tr>
      <w:tr w:rsidR="006C1C86" w:rsidTr="00B045CB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1C86" w:rsidRDefault="006C1C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1C86" w:rsidRDefault="006C1C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86" w:rsidRPr="00D4186D" w:rsidRDefault="006C1C86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6C1C86" w:rsidTr="00B045CB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1C86" w:rsidRDefault="006C1C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1C86" w:rsidRDefault="006C1C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86" w:rsidRPr="003158C7" w:rsidRDefault="006C1C86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6C1C86" w:rsidRDefault="006C1C86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ГОСТ Р 52169-2012.</w:t>
            </w:r>
          </w:p>
          <w:p w:rsidR="006C1C86" w:rsidRDefault="006C1C8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6C1C86" w:rsidRPr="009D73CD" w:rsidRDefault="006C1C8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6C1C86" w:rsidRDefault="006C1C8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>ащищены пластиковыми заглушками либо иным способом, предусмотренным требованиями ГОСТ Р 52169-2012 и позволяющими обеспечить безопасность конструкции.</w:t>
            </w:r>
          </w:p>
          <w:p w:rsidR="006C1C86" w:rsidRPr="009D73CD" w:rsidRDefault="006C1C8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6C1C86" w:rsidRDefault="006C1C8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 либо крепежные изделия должны быть оцинкованы.</w:t>
            </w:r>
          </w:p>
          <w:p w:rsidR="006C1C86" w:rsidRDefault="006C1C86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Каждое оборудование согласно ГОСТ Р 52169-2012 комплектуется табличкой информационной, на которой должна быть нанесена информация о производителе, месяце и годе изготовления, обозначение изделия.</w:t>
            </w:r>
          </w:p>
        </w:tc>
      </w:tr>
      <w:tr w:rsidR="00D43F30" w:rsidTr="00B045C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43F30" w:rsidRDefault="00D43F3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3F30" w:rsidRDefault="00D43F3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30" w:rsidRDefault="00D43F30" w:rsidP="00D43F3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</w:t>
            </w:r>
          </w:p>
        </w:tc>
      </w:tr>
      <w:tr w:rsidR="00D43F30" w:rsidTr="00B045C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43F30" w:rsidRDefault="00D43F3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3F30" w:rsidRDefault="00D43F3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30" w:rsidRPr="00C8059E" w:rsidRDefault="00C8059E" w:rsidP="00BC4552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 представляет собой сварную конструкцию размер</w:t>
            </w:r>
            <w:r w:rsidR="00BC4552">
              <w:rPr>
                <w:sz w:val="20"/>
                <w:szCs w:val="20"/>
              </w:rPr>
              <w:t>ами 433,5х433,5 мм, изготовленой</w:t>
            </w:r>
            <w:r>
              <w:rPr>
                <w:sz w:val="20"/>
                <w:szCs w:val="20"/>
              </w:rPr>
              <w:t xml:space="preserve"> из водогазопроводно</w:t>
            </w:r>
            <w:r w:rsidR="00BC455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трубы внешним диаметром 33,5мм и толщиной стенки 2,8 мм.</w:t>
            </w:r>
            <w:r w:rsidR="00BC4552">
              <w:rPr>
                <w:sz w:val="20"/>
                <w:szCs w:val="20"/>
              </w:rPr>
              <w:t xml:space="preserve"> Конструкция имеет форму квадрата, где радиус гиба 100мм. Конструкция имеет одну перемычку смещенную от центра. В центре перемычки имеется отвод установленый под уголм 20⁰ отностительно плоскости опоры. На перемычке имеются два отверстия, необходимы для крепления с скамьей. Внизу опоры </w:t>
            </w:r>
            <w:r w:rsidR="00683B03">
              <w:rPr>
                <w:sz w:val="20"/>
                <w:szCs w:val="20"/>
              </w:rPr>
              <w:t>имеются 2 отверстия необходимы для крепления с грунтозацепом.</w:t>
            </w:r>
          </w:p>
        </w:tc>
      </w:tr>
      <w:tr w:rsidR="00D43F30" w:rsidTr="006265B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43F30" w:rsidRDefault="00D43F30" w:rsidP="00D43F3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3F30" w:rsidRDefault="00D43F30" w:rsidP="00D43F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30" w:rsidRDefault="00D43F30" w:rsidP="00D43F3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</w:p>
        </w:tc>
      </w:tr>
      <w:tr w:rsidR="00D43F30" w:rsidTr="006265B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43F30" w:rsidRDefault="00D43F30" w:rsidP="00D43F3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3F30" w:rsidRDefault="00D43F30" w:rsidP="00D43F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30" w:rsidRDefault="00D43F30" w:rsidP="00D27EC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Грунтозацеп длиной </w:t>
            </w:r>
            <w:r w:rsidR="00D27ECE">
              <w:rPr>
                <w:sz w:val="20"/>
                <w:szCs w:val="20"/>
              </w:rPr>
              <w:t>636,5</w:t>
            </w:r>
            <w:r>
              <w:rPr>
                <w:sz w:val="20"/>
                <w:szCs w:val="20"/>
              </w:rPr>
              <w:t xml:space="preserve"> мм конструктивно представляет собой деталь, изготовленную из листа стального толщиной 2,5 мм, которая согнута по длинной </w:t>
            </w:r>
            <w:r w:rsidR="00D27ECE">
              <w:rPr>
                <w:sz w:val="20"/>
                <w:szCs w:val="20"/>
              </w:rPr>
              <w:t>стороне под углом 90</w:t>
            </w:r>
            <w:r w:rsidR="00D27ECE">
              <w:rPr>
                <w:sz w:val="20"/>
                <w:szCs w:val="20"/>
              </w:rPr>
              <w:t>⁰</w:t>
            </w:r>
            <w:r>
              <w:rPr>
                <w:sz w:val="20"/>
                <w:szCs w:val="20"/>
              </w:rPr>
              <w:t xml:space="preserve">. После </w:t>
            </w:r>
            <w:r w:rsidR="00D27ECE">
              <w:rPr>
                <w:sz w:val="20"/>
                <w:szCs w:val="20"/>
              </w:rPr>
              <w:t>гибки уголок имеет габариты 636,5</w:t>
            </w:r>
            <w:r>
              <w:rPr>
                <w:sz w:val="20"/>
                <w:szCs w:val="20"/>
              </w:rPr>
              <w:t>х</w:t>
            </w:r>
            <w:r w:rsidR="00D27ECE">
              <w:rPr>
                <w:sz w:val="20"/>
                <w:szCs w:val="20"/>
              </w:rPr>
              <w:t>40х85</w:t>
            </w:r>
            <w:r>
              <w:rPr>
                <w:sz w:val="20"/>
                <w:szCs w:val="20"/>
              </w:rPr>
              <w:t xml:space="preserve"> мм. </w:t>
            </w:r>
            <w:r w:rsidR="00D27ECE">
              <w:rPr>
                <w:sz w:val="20"/>
                <w:szCs w:val="20"/>
              </w:rPr>
              <w:t>Низ грунтозацепа загнутый на угол 90</w:t>
            </w:r>
            <w:r w:rsidR="00D27ECE">
              <w:rPr>
                <w:sz w:val="20"/>
                <w:szCs w:val="20"/>
              </w:rPr>
              <w:t>⁰</w:t>
            </w:r>
            <w:r w:rsidR="00D27ECE">
              <w:rPr>
                <w:sz w:val="20"/>
                <w:szCs w:val="20"/>
              </w:rPr>
              <w:t xml:space="preserve"> с отверстием на полке. Вверх грунтозацепа загнутый 2 раза на 90</w:t>
            </w:r>
            <w:r w:rsidR="00D27ECE">
              <w:rPr>
                <w:sz w:val="20"/>
                <w:szCs w:val="20"/>
              </w:rPr>
              <w:t>⁰</w:t>
            </w:r>
            <w:r w:rsidR="00D27ECE">
              <w:rPr>
                <w:sz w:val="20"/>
                <w:szCs w:val="20"/>
              </w:rPr>
              <w:t xml:space="preserve"> и имеет форму крюка.</w:t>
            </w:r>
            <w:r w:rsidR="00F11331">
              <w:rPr>
                <w:sz w:val="20"/>
                <w:szCs w:val="20"/>
              </w:rPr>
              <w:t xml:space="preserve"> На поверхности крюка имеются сквозные пазы, для точного позиционирования опоры скамьи.</w:t>
            </w:r>
            <w:bookmarkStart w:id="0" w:name="_GoBack"/>
            <w:bookmarkEnd w:id="0"/>
          </w:p>
        </w:tc>
      </w:tr>
      <w:tr w:rsidR="00D43F30" w:rsidTr="00B045C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43F30" w:rsidRDefault="00D43F30" w:rsidP="00D43F3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3F30" w:rsidRDefault="00D43F30" w:rsidP="00D43F30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30" w:rsidRDefault="00D43F30" w:rsidP="00D43F30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</w:t>
            </w:r>
          </w:p>
        </w:tc>
      </w:tr>
      <w:tr w:rsidR="00D43F30" w:rsidTr="00B045C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43F30" w:rsidRDefault="00D43F30" w:rsidP="00D43F3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F30" w:rsidRDefault="00D43F30" w:rsidP="00D43F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30" w:rsidRDefault="00D43F30" w:rsidP="00D43F3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Фанера скамейки используется ФСФ толщиной не менее 18 мм, габаритами не менее 1400х300 мм, выполненная в виде прямоугольника со скругленными краями радиусом не менее 50мм.</w:t>
            </w:r>
          </w:p>
        </w:tc>
      </w:tr>
      <w:tr w:rsidR="00D43F30" w:rsidTr="00B045C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43F30" w:rsidRDefault="00D43F30" w:rsidP="00D43F3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F30" w:rsidRDefault="00D43F30" w:rsidP="00D43F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30" w:rsidRDefault="00D43F30" w:rsidP="00D43F3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Балка</w:t>
            </w:r>
          </w:p>
        </w:tc>
      </w:tr>
      <w:tr w:rsidR="00D43F30" w:rsidTr="00B045C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43F30" w:rsidRDefault="00D43F30" w:rsidP="00D43F3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F30" w:rsidRDefault="00D43F30" w:rsidP="00D43F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30" w:rsidRDefault="00D43F30" w:rsidP="00D43F3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Балка длиной 1080 мм изготовлена из водогазопроводной трубы внещним диаметром 33,5 мм и толщиной стенки 2,8 мм. С двух сторон по торцам на расстоянии 30 мм, имеются отврестия с одной стороны диаметром 9 мм и с дрйгой стороны диаметром 14 мм, отврстия между собой соосны.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06E23"/>
    <w:rsid w:val="00034632"/>
    <w:rsid w:val="00036969"/>
    <w:rsid w:val="00036C78"/>
    <w:rsid w:val="0004689B"/>
    <w:rsid w:val="00051847"/>
    <w:rsid w:val="000679CB"/>
    <w:rsid w:val="00086B74"/>
    <w:rsid w:val="000A78CD"/>
    <w:rsid w:val="000B150A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206956"/>
    <w:rsid w:val="00253B6D"/>
    <w:rsid w:val="0029008D"/>
    <w:rsid w:val="002A2CE4"/>
    <w:rsid w:val="002E0EAA"/>
    <w:rsid w:val="003158C7"/>
    <w:rsid w:val="00406E80"/>
    <w:rsid w:val="004076CE"/>
    <w:rsid w:val="00412024"/>
    <w:rsid w:val="004532C3"/>
    <w:rsid w:val="0047549D"/>
    <w:rsid w:val="00481808"/>
    <w:rsid w:val="00483763"/>
    <w:rsid w:val="004B0E3E"/>
    <w:rsid w:val="004D4FC1"/>
    <w:rsid w:val="004E64DE"/>
    <w:rsid w:val="00511205"/>
    <w:rsid w:val="005142F2"/>
    <w:rsid w:val="005350E7"/>
    <w:rsid w:val="0056426A"/>
    <w:rsid w:val="005708B8"/>
    <w:rsid w:val="00592895"/>
    <w:rsid w:val="00593597"/>
    <w:rsid w:val="005A3A53"/>
    <w:rsid w:val="005A6A51"/>
    <w:rsid w:val="006111AE"/>
    <w:rsid w:val="00614858"/>
    <w:rsid w:val="00645D5B"/>
    <w:rsid w:val="00653E56"/>
    <w:rsid w:val="00683B03"/>
    <w:rsid w:val="00687B2A"/>
    <w:rsid w:val="00691488"/>
    <w:rsid w:val="006933B9"/>
    <w:rsid w:val="006C1041"/>
    <w:rsid w:val="006C1C86"/>
    <w:rsid w:val="006E3C01"/>
    <w:rsid w:val="00703C4F"/>
    <w:rsid w:val="0072280F"/>
    <w:rsid w:val="00735BF4"/>
    <w:rsid w:val="00762284"/>
    <w:rsid w:val="00774B1C"/>
    <w:rsid w:val="00782137"/>
    <w:rsid w:val="00784F6E"/>
    <w:rsid w:val="007948E7"/>
    <w:rsid w:val="007D6408"/>
    <w:rsid w:val="00814F75"/>
    <w:rsid w:val="008574C2"/>
    <w:rsid w:val="008735B1"/>
    <w:rsid w:val="008C4118"/>
    <w:rsid w:val="009A066F"/>
    <w:rsid w:val="009B1462"/>
    <w:rsid w:val="009B43FE"/>
    <w:rsid w:val="009B7749"/>
    <w:rsid w:val="009D73CD"/>
    <w:rsid w:val="00A6493F"/>
    <w:rsid w:val="00A826B0"/>
    <w:rsid w:val="00A95E85"/>
    <w:rsid w:val="00AC67BC"/>
    <w:rsid w:val="00AE2BB3"/>
    <w:rsid w:val="00B045CB"/>
    <w:rsid w:val="00B1618B"/>
    <w:rsid w:val="00B3118E"/>
    <w:rsid w:val="00B60488"/>
    <w:rsid w:val="00B80CE8"/>
    <w:rsid w:val="00BA5B3C"/>
    <w:rsid w:val="00BB745A"/>
    <w:rsid w:val="00BB7614"/>
    <w:rsid w:val="00BC4552"/>
    <w:rsid w:val="00BC63AB"/>
    <w:rsid w:val="00BD4AE6"/>
    <w:rsid w:val="00BE0CC3"/>
    <w:rsid w:val="00C27A18"/>
    <w:rsid w:val="00C455C3"/>
    <w:rsid w:val="00C8059E"/>
    <w:rsid w:val="00C87F31"/>
    <w:rsid w:val="00CB58D5"/>
    <w:rsid w:val="00CB6FF8"/>
    <w:rsid w:val="00CF6C49"/>
    <w:rsid w:val="00D22B18"/>
    <w:rsid w:val="00D27ECE"/>
    <w:rsid w:val="00D37ED4"/>
    <w:rsid w:val="00D4186D"/>
    <w:rsid w:val="00D43F30"/>
    <w:rsid w:val="00D85D43"/>
    <w:rsid w:val="00DB0FFF"/>
    <w:rsid w:val="00DD2C86"/>
    <w:rsid w:val="00DE52A8"/>
    <w:rsid w:val="00E27017"/>
    <w:rsid w:val="00E3093D"/>
    <w:rsid w:val="00E6319A"/>
    <w:rsid w:val="00E650F3"/>
    <w:rsid w:val="00E94843"/>
    <w:rsid w:val="00EA4216"/>
    <w:rsid w:val="00EE2FA5"/>
    <w:rsid w:val="00EF2918"/>
    <w:rsid w:val="00EF7ECF"/>
    <w:rsid w:val="00F03328"/>
    <w:rsid w:val="00F11331"/>
    <w:rsid w:val="00F32E10"/>
    <w:rsid w:val="00F4371A"/>
    <w:rsid w:val="00F71859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Николаев Аркадий Вячеславич</cp:lastModifiedBy>
  <cp:revision>10</cp:revision>
  <dcterms:created xsi:type="dcterms:W3CDTF">2021-11-15T08:23:00Z</dcterms:created>
  <dcterms:modified xsi:type="dcterms:W3CDTF">2021-11-15T10:21:00Z</dcterms:modified>
</cp:coreProperties>
</file>