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86608" w:rsidTr="0048660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86608" w:rsidTr="0048660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  <w:p w:rsidR="00486608" w:rsidRDefault="0048660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86608" w:rsidRDefault="00043964" w:rsidP="00A826B0">
            <w:pPr>
              <w:rPr>
                <w:sz w:val="20"/>
                <w:szCs w:val="20"/>
              </w:rPr>
            </w:pPr>
            <w:r w:rsidRPr="003E736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9B10B2" wp14:editId="6BDC4D5C">
                  <wp:extent cx="1197870" cy="760021"/>
                  <wp:effectExtent l="0" t="0" r="2540" b="2540"/>
                  <wp:docPr id="1" name="Рисунок 1" descr="R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06" cy="81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 xml:space="preserve">Конструктивно лабиринт должен представлять собой сборно-разборную конструкцию, состоящую из металлических и фанерных элементов.  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Торцы труб закрыты пластиковыми заглушками.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486608" w:rsidRDefault="00043964" w:rsidP="00043964">
            <w:r w:rsidRPr="00043964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043964">
              <w:rPr>
                <w:sz w:val="20"/>
                <w:szCs w:val="20"/>
              </w:rPr>
              <w:t>грунтозацепов</w:t>
            </w:r>
            <w:proofErr w:type="spellEnd"/>
            <w:r w:rsidRPr="00043964">
              <w:rPr>
                <w:sz w:val="20"/>
                <w:szCs w:val="20"/>
              </w:rPr>
              <w:t xml:space="preserve"> или анкеров.</w:t>
            </w:r>
          </w:p>
        </w:tc>
      </w:tr>
      <w:tr w:rsidR="00486608" w:rsidTr="00486608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486608" w:rsidTr="00486608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043964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2367</w:t>
            </w:r>
          </w:p>
        </w:tc>
      </w:tr>
      <w:tr w:rsidR="00486608" w:rsidTr="00486608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486608" w:rsidP="0004396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43964">
              <w:rPr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86608" w:rsidTr="00486608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043964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86608" w:rsidTr="00486608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  <w:r w:rsidR="00486608" w:rsidRPr="004866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</w:t>
            </w:r>
            <w:r w:rsidR="00486608" w:rsidRPr="004866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486608" w:rsidP="00486608">
            <w:pPr>
              <w:rPr>
                <w:sz w:val="20"/>
                <w:szCs w:val="20"/>
              </w:rPr>
            </w:pPr>
            <w:r w:rsidRPr="00486608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86608" w:rsidTr="00486608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Боковина должна быть изготовлена из фанеры ФСФ ГОСТ 3916.1-96 толщиной 15 мм, длиной не более 2300 мм и высотой не более 700 мм, в виде локомотива. Боковина должна быть окрашена влагостойкой акриловой краской для наружных работ и иметь декоративный рисунок, нанесенный методом ультрафиолетовой печати. Должна соединяться с перегородками при помощи опорных стоек и резьбовых соединений.</w:t>
            </w:r>
          </w:p>
          <w:p w:rsidR="00486608" w:rsidRPr="00D6070B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 боковине должны быть обработаны два окна 400х350 мм и три узких паза для того, чтобы в них входили три выступа (от трех перегородок)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0A542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Перегородка должна быть изготовлена из фанеры ФСФ ГОСТ 3916.1-96 толщиной 15 мм, размерами 540х500 мм с выступом 400 мм (для введения в паз боковины). Перегородка должна быть окрашена влагостойкой акриловой краской для наружных работ.</w:t>
            </w:r>
          </w:p>
        </w:tc>
      </w:tr>
      <w:tr w:rsidR="00486608" w:rsidTr="00043964">
        <w:trPr>
          <w:trHeight w:val="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486608" w:rsidP="004866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Опорные стойки, изготавливаются в виде 3 различных конструкций: согнутый в виде уголка и шта</w:t>
            </w:r>
            <w:bookmarkStart w:id="0" w:name="_GoBack"/>
            <w:bookmarkEnd w:id="0"/>
            <w:r w:rsidRPr="00043964">
              <w:rPr>
                <w:sz w:val="20"/>
                <w:szCs w:val="20"/>
              </w:rPr>
              <w:t>мпованный п-образный профиль, изготавливаются из стального листа, толщиной 2,5 мм, и третий вид - изготовленный из стальной трубы 40х25х1,5 мм с заглушками.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43964"/>
    <w:rsid w:val="000A5425"/>
    <w:rsid w:val="001010C6"/>
    <w:rsid w:val="00195CE1"/>
    <w:rsid w:val="00214CBA"/>
    <w:rsid w:val="00277AA4"/>
    <w:rsid w:val="002F1D62"/>
    <w:rsid w:val="00456988"/>
    <w:rsid w:val="00486608"/>
    <w:rsid w:val="004A17E1"/>
    <w:rsid w:val="004E7B26"/>
    <w:rsid w:val="00546E68"/>
    <w:rsid w:val="00547317"/>
    <w:rsid w:val="005B5136"/>
    <w:rsid w:val="00605D5E"/>
    <w:rsid w:val="006C0BDC"/>
    <w:rsid w:val="00A826B0"/>
    <w:rsid w:val="00B60488"/>
    <w:rsid w:val="00BA28A4"/>
    <w:rsid w:val="00CB529F"/>
    <w:rsid w:val="00D35C51"/>
    <w:rsid w:val="00D4186D"/>
    <w:rsid w:val="00D6070B"/>
    <w:rsid w:val="00E71631"/>
    <w:rsid w:val="00F359F4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Ермаков Владимир Сергеевич</cp:lastModifiedBy>
  <cp:revision>23</cp:revision>
  <dcterms:created xsi:type="dcterms:W3CDTF">2018-11-15T10:58:00Z</dcterms:created>
  <dcterms:modified xsi:type="dcterms:W3CDTF">2021-01-28T12:50:00Z</dcterms:modified>
</cp:coreProperties>
</file>